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880" w:type="dxa"/>
        <w:tblCellMar>
          <w:top w:w="15" w:type="dxa"/>
          <w:left w:w="15" w:type="dxa"/>
          <w:bottom w:w="15" w:type="dxa"/>
          <w:right w:w="15" w:type="dxa"/>
        </w:tblCellMar>
        <w:tblLook w:val="04A0" w:firstRow="1" w:lastRow="0" w:firstColumn="1" w:lastColumn="0" w:noHBand="0" w:noVBand="1"/>
      </w:tblPr>
      <w:tblGrid>
        <w:gridCol w:w="3500"/>
        <w:gridCol w:w="2380"/>
      </w:tblGrid>
      <w:tr w:rsidR="00495136" w:rsidRPr="00495136" w14:paraId="53C433FF" w14:textId="77777777" w:rsidTr="00495136">
        <w:trPr>
          <w:trHeight w:val="312"/>
        </w:trPr>
        <w:tc>
          <w:tcPr>
            <w:tcW w:w="3500" w:type="dxa"/>
            <w:vAlign w:val="center"/>
          </w:tcPr>
          <w:p w14:paraId="440A90C1" w14:textId="4778EBC5" w:rsidR="00495136" w:rsidRPr="00495136" w:rsidRDefault="00495136" w:rsidP="00495136">
            <w:pPr>
              <w:spacing w:after="0" w:line="240" w:lineRule="auto"/>
              <w:rPr>
                <w:rFonts w:ascii="Times New Roman" w:eastAsia="Times New Roman" w:hAnsi="Times New Roman" w:cs="Times New Roman"/>
                <w:sz w:val="24"/>
                <w:szCs w:val="24"/>
              </w:rPr>
            </w:pPr>
          </w:p>
        </w:tc>
        <w:tc>
          <w:tcPr>
            <w:tcW w:w="2380" w:type="dxa"/>
            <w:vAlign w:val="center"/>
          </w:tcPr>
          <w:p w14:paraId="64600C49" w14:textId="2168AB1B" w:rsidR="00495136" w:rsidRPr="00495136" w:rsidRDefault="00495136" w:rsidP="00495136">
            <w:pPr>
              <w:spacing w:after="0" w:line="240" w:lineRule="auto"/>
              <w:rPr>
                <w:rFonts w:ascii="Times New Roman" w:eastAsia="Times New Roman" w:hAnsi="Times New Roman" w:cs="Times New Roman"/>
                <w:sz w:val="24"/>
                <w:szCs w:val="24"/>
              </w:rPr>
            </w:pPr>
          </w:p>
        </w:tc>
      </w:tr>
      <w:tr w:rsidR="00495136" w:rsidRPr="00495136" w14:paraId="2D6F1C96" w14:textId="77777777" w:rsidTr="00495136">
        <w:trPr>
          <w:trHeight w:val="312"/>
        </w:trPr>
        <w:tc>
          <w:tcPr>
            <w:tcW w:w="3500" w:type="dxa"/>
            <w:vAlign w:val="center"/>
          </w:tcPr>
          <w:p w14:paraId="7786C56F" w14:textId="7ED06D82" w:rsidR="00495136" w:rsidRPr="00495136" w:rsidRDefault="00495136" w:rsidP="00495136">
            <w:pPr>
              <w:spacing w:after="0" w:line="240" w:lineRule="auto"/>
              <w:rPr>
                <w:rFonts w:ascii="Calibri" w:eastAsia="Times New Roman" w:hAnsi="Calibri" w:cs="Calibri"/>
                <w:color w:val="000000"/>
                <w:sz w:val="24"/>
                <w:szCs w:val="24"/>
              </w:rPr>
            </w:pPr>
          </w:p>
        </w:tc>
        <w:tc>
          <w:tcPr>
            <w:tcW w:w="2380" w:type="dxa"/>
            <w:vAlign w:val="center"/>
          </w:tcPr>
          <w:p w14:paraId="08512E6F" w14:textId="04F9D0EB" w:rsidR="00495136" w:rsidRPr="00495136" w:rsidRDefault="00495136" w:rsidP="00495136">
            <w:pPr>
              <w:spacing w:after="0" w:line="240" w:lineRule="auto"/>
              <w:rPr>
                <w:rFonts w:ascii="Calibri" w:eastAsia="Times New Roman" w:hAnsi="Calibri" w:cs="Calibri"/>
                <w:color w:val="000000"/>
                <w:sz w:val="24"/>
                <w:szCs w:val="24"/>
              </w:rPr>
            </w:pPr>
          </w:p>
        </w:tc>
      </w:tr>
    </w:tbl>
    <w:p w14:paraId="24C047F8" w14:textId="4C2ACC8A" w:rsidR="00977899" w:rsidRDefault="00495136" w:rsidP="00495136">
      <w:pPr>
        <w:jc w:val="center"/>
        <w:rPr>
          <w:rFonts w:ascii="Verdana" w:hAnsi="Verdana"/>
          <w:b/>
          <w:bCs/>
          <w:color w:val="00008B"/>
          <w:sz w:val="24"/>
          <w:szCs w:val="24"/>
          <w:u w:val="single"/>
        </w:rPr>
      </w:pPr>
      <w:bookmarkStart w:id="0" w:name="7"/>
      <w:r w:rsidRPr="00495136">
        <w:rPr>
          <w:rFonts w:ascii="Verdana" w:hAnsi="Verdana"/>
          <w:b/>
          <w:bCs/>
          <w:color w:val="00008B"/>
          <w:sz w:val="24"/>
          <w:szCs w:val="24"/>
          <w:u w:val="single"/>
        </w:rPr>
        <w:t>Head -Ball rule</w:t>
      </w:r>
      <w:bookmarkEnd w:id="0"/>
    </w:p>
    <w:p w14:paraId="20F5A95E" w14:textId="0B6F4FD2" w:rsidR="00495136" w:rsidRDefault="00495136" w:rsidP="00495136">
      <w:pPr>
        <w:jc w:val="center"/>
        <w:rPr>
          <w:rFonts w:ascii="Verdana" w:hAnsi="Verdana"/>
          <w:b/>
          <w:bCs/>
          <w:color w:val="00008B"/>
          <w:sz w:val="24"/>
          <w:szCs w:val="24"/>
          <w:u w:val="single"/>
        </w:rPr>
      </w:pPr>
    </w:p>
    <w:p w14:paraId="3A4E4027" w14:textId="77777777" w:rsidR="00495136" w:rsidRPr="00495136" w:rsidRDefault="00495136" w:rsidP="00495136">
      <w:pPr>
        <w:spacing w:after="0" w:line="240" w:lineRule="auto"/>
        <w:rPr>
          <w:rFonts w:ascii="Times New Roman" w:eastAsia="Times New Roman" w:hAnsi="Times New Roman" w:cs="Times New Roman"/>
          <w:sz w:val="24"/>
          <w:szCs w:val="24"/>
        </w:rPr>
      </w:pPr>
      <w:r w:rsidRPr="00495136">
        <w:rPr>
          <w:rFonts w:ascii="Verdana" w:eastAsia="Times New Roman" w:hAnsi="Verdana" w:cs="Times New Roman"/>
          <w:b/>
          <w:bCs/>
          <w:color w:val="000000"/>
          <w:sz w:val="18"/>
          <w:szCs w:val="18"/>
          <w:shd w:val="clear" w:color="auto" w:fill="FFFFFF"/>
        </w:rPr>
        <w:t>For all Mass Youth Soccer and all Member Organizations the following will be adhered to</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color w:val="000000"/>
          <w:sz w:val="18"/>
          <w:szCs w:val="18"/>
          <w:shd w:val="clear" w:color="auto" w:fill="FFFFFF"/>
        </w:rPr>
        <w:t> </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i/>
          <w:iCs/>
          <w:color w:val="000000"/>
          <w:sz w:val="18"/>
          <w:szCs w:val="18"/>
          <w:shd w:val="clear" w:color="auto" w:fill="FFFFFF"/>
        </w:rPr>
        <w:t>Heading Not Permissible</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color w:val="000000"/>
          <w:sz w:val="18"/>
          <w:szCs w:val="18"/>
          <w:shd w:val="clear" w:color="auto" w:fill="FFFFFF"/>
        </w:rPr>
        <w:t> </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color w:val="000000"/>
          <w:sz w:val="18"/>
          <w:szCs w:val="18"/>
          <w:shd w:val="clear" w:color="auto" w:fill="FFFFFF"/>
        </w:rPr>
        <w:t>a). Players by Age</w:t>
      </w:r>
    </w:p>
    <w:p w14:paraId="66FFDFF2" w14:textId="77777777" w:rsidR="00495136" w:rsidRPr="00495136" w:rsidRDefault="00495136" w:rsidP="00495136">
      <w:pPr>
        <w:numPr>
          <w:ilvl w:val="0"/>
          <w:numId w:val="1"/>
        </w:num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495136">
        <w:rPr>
          <w:rFonts w:ascii="Verdana" w:eastAsia="Times New Roman" w:hAnsi="Verdana" w:cs="Times New Roman"/>
          <w:b/>
          <w:bCs/>
          <w:color w:val="000000"/>
          <w:sz w:val="18"/>
          <w:szCs w:val="18"/>
        </w:rPr>
        <w:t xml:space="preserve">All players </w:t>
      </w:r>
      <w:proofErr w:type="gramStart"/>
      <w:r w:rsidRPr="00495136">
        <w:rPr>
          <w:rFonts w:ascii="Verdana" w:eastAsia="Times New Roman" w:hAnsi="Verdana" w:cs="Times New Roman"/>
          <w:b/>
          <w:bCs/>
          <w:color w:val="000000"/>
          <w:sz w:val="18"/>
          <w:szCs w:val="18"/>
        </w:rPr>
        <w:t>age</w:t>
      </w:r>
      <w:proofErr w:type="gramEnd"/>
      <w:r w:rsidRPr="00495136">
        <w:rPr>
          <w:rFonts w:ascii="Verdana" w:eastAsia="Times New Roman" w:hAnsi="Verdana" w:cs="Times New Roman"/>
          <w:b/>
          <w:bCs/>
          <w:color w:val="000000"/>
          <w:sz w:val="18"/>
          <w:szCs w:val="18"/>
        </w:rPr>
        <w:t xml:space="preserve"> 10 years old and younger, regardless of what age group program they are playing</w:t>
      </w:r>
    </w:p>
    <w:p w14:paraId="013F4792" w14:textId="77777777" w:rsidR="00495136" w:rsidRPr="00495136" w:rsidRDefault="00495136" w:rsidP="00495136">
      <w:pPr>
        <w:spacing w:after="0" w:line="240" w:lineRule="auto"/>
        <w:rPr>
          <w:rFonts w:ascii="Times New Roman" w:eastAsia="Times New Roman" w:hAnsi="Times New Roman" w:cs="Times New Roman"/>
          <w:sz w:val="24"/>
          <w:szCs w:val="24"/>
        </w:rPr>
      </w:pPr>
      <w:r w:rsidRPr="00495136">
        <w:rPr>
          <w:rFonts w:ascii="Verdana" w:eastAsia="Times New Roman" w:hAnsi="Verdana" w:cs="Times New Roman"/>
          <w:b/>
          <w:bCs/>
          <w:color w:val="000000"/>
          <w:sz w:val="18"/>
          <w:szCs w:val="18"/>
          <w:shd w:val="clear" w:color="auto" w:fill="FFFFFF"/>
        </w:rPr>
        <w:t>in, shall not engage in heading either in practice or in games.</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color w:val="000000"/>
          <w:sz w:val="18"/>
          <w:szCs w:val="18"/>
          <w:shd w:val="clear" w:color="auto" w:fill="FFFFFF"/>
        </w:rPr>
        <w:t>b).    Programs by Age Group</w:t>
      </w:r>
    </w:p>
    <w:p w14:paraId="73A95ACB" w14:textId="77777777" w:rsidR="00495136" w:rsidRPr="00495136" w:rsidRDefault="00495136" w:rsidP="00495136">
      <w:pPr>
        <w:numPr>
          <w:ilvl w:val="0"/>
          <w:numId w:val="2"/>
        </w:num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495136">
        <w:rPr>
          <w:rFonts w:ascii="Verdana" w:eastAsia="Times New Roman" w:hAnsi="Verdana" w:cs="Times New Roman"/>
          <w:b/>
          <w:bCs/>
          <w:color w:val="000000"/>
          <w:sz w:val="18"/>
          <w:szCs w:val="18"/>
        </w:rPr>
        <w:t>All players in single year age groups of U11 programs and younger shall not engage in heading either in practice or in games.</w:t>
      </w:r>
    </w:p>
    <w:p w14:paraId="430D04C6" w14:textId="77777777" w:rsidR="00495136" w:rsidRPr="00495136" w:rsidRDefault="00495136" w:rsidP="00495136">
      <w:pPr>
        <w:numPr>
          <w:ilvl w:val="0"/>
          <w:numId w:val="2"/>
        </w:num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495136">
        <w:rPr>
          <w:rFonts w:ascii="Verdana" w:eastAsia="Times New Roman" w:hAnsi="Verdana" w:cs="Times New Roman"/>
          <w:b/>
          <w:bCs/>
          <w:color w:val="000000"/>
          <w:sz w:val="18"/>
          <w:szCs w:val="18"/>
        </w:rPr>
        <w:t>All players in dual year age groups which incorporate a U11 program (</w:t>
      </w:r>
      <w:proofErr w:type="gramStart"/>
      <w:r w:rsidRPr="00495136">
        <w:rPr>
          <w:rFonts w:ascii="Verdana" w:eastAsia="Times New Roman" w:hAnsi="Verdana" w:cs="Times New Roman"/>
          <w:b/>
          <w:bCs/>
          <w:color w:val="000000"/>
          <w:sz w:val="18"/>
          <w:szCs w:val="18"/>
        </w:rPr>
        <w:t>e.g.</w:t>
      </w:r>
      <w:proofErr w:type="gramEnd"/>
      <w:r w:rsidRPr="00495136">
        <w:rPr>
          <w:rFonts w:ascii="Verdana" w:eastAsia="Times New Roman" w:hAnsi="Verdana" w:cs="Times New Roman"/>
          <w:b/>
          <w:bCs/>
          <w:color w:val="000000"/>
          <w:sz w:val="18"/>
          <w:szCs w:val="18"/>
        </w:rPr>
        <w:t xml:space="preserve"> U11/12) shall not engage in heading in games. Training is permissible for player </w:t>
      </w:r>
      <w:proofErr w:type="gramStart"/>
      <w:r w:rsidRPr="00495136">
        <w:rPr>
          <w:rFonts w:ascii="Verdana" w:eastAsia="Times New Roman" w:hAnsi="Verdana" w:cs="Times New Roman"/>
          <w:b/>
          <w:bCs/>
          <w:color w:val="000000"/>
          <w:sz w:val="18"/>
          <w:szCs w:val="18"/>
        </w:rPr>
        <w:t>age</w:t>
      </w:r>
      <w:proofErr w:type="gramEnd"/>
      <w:r w:rsidRPr="00495136">
        <w:rPr>
          <w:rFonts w:ascii="Verdana" w:eastAsia="Times New Roman" w:hAnsi="Verdana" w:cs="Times New Roman"/>
          <w:b/>
          <w:bCs/>
          <w:color w:val="000000"/>
          <w:sz w:val="18"/>
          <w:szCs w:val="18"/>
        </w:rPr>
        <w:t xml:space="preserve"> 11 and 12 per limitations noted below.</w:t>
      </w:r>
    </w:p>
    <w:p w14:paraId="657CFC04" w14:textId="77777777" w:rsidR="00495136" w:rsidRPr="00495136" w:rsidRDefault="00495136" w:rsidP="00495136">
      <w:pPr>
        <w:spacing w:after="0" w:line="240" w:lineRule="auto"/>
        <w:rPr>
          <w:rFonts w:ascii="Times New Roman" w:eastAsia="Times New Roman" w:hAnsi="Times New Roman" w:cs="Times New Roman"/>
          <w:sz w:val="24"/>
          <w:szCs w:val="24"/>
        </w:rPr>
      </w:pPr>
      <w:r w:rsidRPr="00495136">
        <w:rPr>
          <w:rFonts w:ascii="Verdana" w:eastAsia="Times New Roman" w:hAnsi="Verdana" w:cs="Times New Roman"/>
          <w:b/>
          <w:bCs/>
          <w:color w:val="000000"/>
          <w:sz w:val="18"/>
          <w:szCs w:val="18"/>
          <w:shd w:val="clear" w:color="auto" w:fill="FFFFFF"/>
        </w:rPr>
        <w:t> </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i/>
          <w:iCs/>
          <w:color w:val="000000"/>
          <w:sz w:val="18"/>
          <w:szCs w:val="18"/>
          <w:shd w:val="clear" w:color="auto" w:fill="FFFFFF"/>
        </w:rPr>
        <w:t>Limited Heading in Practice, No Limit in Games</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color w:val="000000"/>
          <w:sz w:val="18"/>
          <w:szCs w:val="18"/>
          <w:shd w:val="clear" w:color="auto" w:fill="FFFFFF"/>
        </w:rPr>
        <w:t> </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color w:val="000000"/>
          <w:sz w:val="18"/>
          <w:szCs w:val="18"/>
          <w:shd w:val="clear" w:color="auto" w:fill="FFFFFF"/>
        </w:rPr>
        <w:t>a). Players by Age</w:t>
      </w:r>
    </w:p>
    <w:p w14:paraId="06DD085D" w14:textId="77777777" w:rsidR="00495136" w:rsidRPr="00495136" w:rsidRDefault="00495136" w:rsidP="00495136">
      <w:pPr>
        <w:numPr>
          <w:ilvl w:val="0"/>
          <w:numId w:val="3"/>
        </w:num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495136">
        <w:rPr>
          <w:rFonts w:ascii="Verdana" w:eastAsia="Times New Roman" w:hAnsi="Verdana" w:cs="Times New Roman"/>
          <w:b/>
          <w:bCs/>
          <w:color w:val="000000"/>
          <w:sz w:val="18"/>
          <w:szCs w:val="18"/>
        </w:rPr>
        <w:t>For all players between the ages of 11 and 13, heading training will be limited to a maximum of 30 minutes per week with no more that 15â€Â</w:t>
      </w:r>
      <w:r w:rsidRPr="00495136">
        <w:rPr>
          <w:rFonts w:ascii="Verdana" w:eastAsia="Times New Roman" w:hAnsi="Verdana" w:cs="Verdana"/>
          <w:b/>
          <w:bCs/>
          <w:color w:val="000000"/>
          <w:sz w:val="18"/>
          <w:szCs w:val="18"/>
        </w:rPr>
        <w:t></w:t>
      </w:r>
      <w:r w:rsidRPr="00495136">
        <w:rPr>
          <w:rFonts w:ascii="Verdana" w:eastAsia="Times New Roman" w:hAnsi="Verdana" w:cs="Times New Roman"/>
          <w:b/>
          <w:bCs/>
          <w:color w:val="000000"/>
          <w:sz w:val="18"/>
          <w:szCs w:val="18"/>
        </w:rPr>
        <w:t>20 headers per player, per week. No limit of heading in games.</w:t>
      </w:r>
    </w:p>
    <w:p w14:paraId="68968244" w14:textId="77777777" w:rsidR="00495136" w:rsidRPr="00495136" w:rsidRDefault="00495136" w:rsidP="00495136">
      <w:pPr>
        <w:spacing w:after="0" w:line="240" w:lineRule="auto"/>
        <w:rPr>
          <w:rFonts w:ascii="Times New Roman" w:eastAsia="Times New Roman" w:hAnsi="Times New Roman" w:cs="Times New Roman"/>
          <w:sz w:val="24"/>
          <w:szCs w:val="24"/>
        </w:rPr>
      </w:pPr>
      <w:r w:rsidRPr="00495136">
        <w:rPr>
          <w:rFonts w:ascii="Verdana" w:eastAsia="Times New Roman" w:hAnsi="Verdana" w:cs="Times New Roman"/>
          <w:b/>
          <w:bCs/>
          <w:color w:val="000000"/>
          <w:sz w:val="18"/>
          <w:szCs w:val="18"/>
          <w:shd w:val="clear" w:color="auto" w:fill="FFFFFF"/>
        </w:rPr>
        <w:t> </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i/>
          <w:iCs/>
          <w:color w:val="000000"/>
          <w:sz w:val="18"/>
          <w:szCs w:val="18"/>
          <w:shd w:val="clear" w:color="auto" w:fill="FFFFFF"/>
        </w:rPr>
        <w:t>Heading Training</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color w:val="000000"/>
          <w:sz w:val="18"/>
          <w:szCs w:val="18"/>
          <w:shd w:val="clear" w:color="auto" w:fill="FFFFFF"/>
        </w:rPr>
        <w:t> </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color w:val="000000"/>
          <w:sz w:val="18"/>
          <w:szCs w:val="18"/>
          <w:shd w:val="clear" w:color="auto" w:fill="FFFFFF"/>
        </w:rPr>
        <w:t>Mass Youth Soccer and all Member Organizations are to inform all coaches to teach and emphasize the importance of proper techniques for heading the ball.</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color w:val="000000"/>
          <w:sz w:val="18"/>
          <w:szCs w:val="18"/>
          <w:shd w:val="clear" w:color="auto" w:fill="FFFFFF"/>
        </w:rPr>
        <w:t> </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i/>
          <w:iCs/>
          <w:color w:val="000000"/>
          <w:sz w:val="18"/>
          <w:szCs w:val="18"/>
          <w:shd w:val="clear" w:color="auto" w:fill="FFFFFF"/>
        </w:rPr>
        <w:t>Heading Infraction</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color w:val="000000"/>
          <w:sz w:val="18"/>
          <w:szCs w:val="18"/>
          <w:shd w:val="clear" w:color="auto" w:fill="FFFFFF"/>
        </w:rPr>
        <w:t> </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color w:val="000000"/>
          <w:sz w:val="18"/>
          <w:szCs w:val="18"/>
          <w:shd w:val="clear" w:color="auto" w:fill="FFFFFF"/>
        </w:rPr>
        <w:t>For those players designated as not being permitted to head a ball in games as identified in the above section </w:t>
      </w:r>
      <w:r w:rsidRPr="00495136">
        <w:rPr>
          <w:rFonts w:ascii="Verdana" w:eastAsia="Times New Roman" w:hAnsi="Verdana" w:cs="Times New Roman"/>
          <w:b/>
          <w:bCs/>
          <w:i/>
          <w:iCs/>
          <w:color w:val="000000"/>
          <w:sz w:val="18"/>
          <w:szCs w:val="18"/>
          <w:shd w:val="clear" w:color="auto" w:fill="FFFFFF"/>
        </w:rPr>
        <w:t>Heading Not Permissible </w:t>
      </w:r>
      <w:r w:rsidRPr="00495136">
        <w:rPr>
          <w:rFonts w:ascii="Verdana" w:eastAsia="Times New Roman" w:hAnsi="Verdana" w:cs="Times New Roman"/>
          <w:b/>
          <w:bCs/>
          <w:color w:val="000000"/>
          <w:sz w:val="18"/>
          <w:szCs w:val="18"/>
          <w:shd w:val="clear" w:color="auto" w:fill="FFFFFF"/>
        </w:rPr>
        <w:t>the following modified law 12 will apply.</w:t>
      </w:r>
    </w:p>
    <w:p w14:paraId="71106A87" w14:textId="77777777" w:rsidR="00495136" w:rsidRPr="00495136" w:rsidRDefault="00495136" w:rsidP="00495136">
      <w:pPr>
        <w:shd w:val="clear" w:color="auto" w:fill="FFFFFF"/>
        <w:spacing w:after="0" w:line="240" w:lineRule="auto"/>
        <w:rPr>
          <w:rFonts w:ascii="Verdana" w:eastAsia="Times New Roman" w:hAnsi="Verdana" w:cs="Times New Roman"/>
          <w:b/>
          <w:bCs/>
          <w:color w:val="000000"/>
          <w:sz w:val="18"/>
          <w:szCs w:val="18"/>
        </w:rPr>
      </w:pPr>
      <w:r w:rsidRPr="00495136">
        <w:rPr>
          <w:rFonts w:ascii="Verdana" w:eastAsia="Times New Roman" w:hAnsi="Verdana" w:cs="Times New Roman"/>
          <w:b/>
          <w:bCs/>
          <w:color w:val="000000"/>
          <w:sz w:val="18"/>
          <w:szCs w:val="18"/>
        </w:rPr>
        <w:t> An indirect free kick is awarded to the opposing team if a player, in the opinion of the referee:</w:t>
      </w:r>
    </w:p>
    <w:p w14:paraId="1DD3B89A" w14:textId="77777777" w:rsidR="00495136" w:rsidRPr="00495136" w:rsidRDefault="00495136" w:rsidP="00495136">
      <w:pPr>
        <w:numPr>
          <w:ilvl w:val="0"/>
          <w:numId w:val="4"/>
        </w:numPr>
        <w:shd w:val="clear" w:color="auto" w:fill="FFFFFF"/>
        <w:spacing w:before="100" w:beforeAutospacing="1" w:after="100" w:afterAutospacing="1" w:line="240" w:lineRule="auto"/>
        <w:ind w:left="1920"/>
        <w:rPr>
          <w:rFonts w:ascii="Verdana" w:eastAsia="Times New Roman" w:hAnsi="Verdana" w:cs="Times New Roman"/>
          <w:b/>
          <w:bCs/>
          <w:color w:val="000000"/>
          <w:sz w:val="18"/>
          <w:szCs w:val="18"/>
        </w:rPr>
      </w:pPr>
      <w:r w:rsidRPr="00495136">
        <w:rPr>
          <w:rFonts w:ascii="Verdana" w:eastAsia="Times New Roman" w:hAnsi="Verdana" w:cs="Times New Roman"/>
          <w:b/>
          <w:bCs/>
          <w:color w:val="000000"/>
          <w:sz w:val="18"/>
          <w:szCs w:val="18"/>
        </w:rPr>
        <w:t> Deliberately heads or attempts to head the ball. </w:t>
      </w:r>
    </w:p>
    <w:p w14:paraId="4855E881" w14:textId="5E5DB3A6" w:rsidR="00495136" w:rsidRPr="00495136" w:rsidRDefault="00495136" w:rsidP="00495136">
      <w:pPr>
        <w:rPr>
          <w:b/>
          <w:bCs/>
          <w:sz w:val="24"/>
          <w:szCs w:val="24"/>
          <w:u w:val="single"/>
        </w:rPr>
      </w:pPr>
      <w:r w:rsidRPr="00495136">
        <w:rPr>
          <w:rFonts w:ascii="Verdana" w:eastAsia="Times New Roman" w:hAnsi="Verdana" w:cs="Times New Roman"/>
          <w:b/>
          <w:bCs/>
          <w:color w:val="000000"/>
          <w:sz w:val="18"/>
          <w:szCs w:val="18"/>
          <w:shd w:val="clear" w:color="auto" w:fill="FFFFFF"/>
        </w:rPr>
        <w:t>If, in the opinion of the referee, a deliberate header or attempt to head occurs within the goal area, the indirect free kick will be taken on the goal area line parallel to the goal line at the point nearest to where the infringement occurred.</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color w:val="000000"/>
          <w:sz w:val="18"/>
          <w:szCs w:val="18"/>
          <w:shd w:val="clear" w:color="auto" w:fill="FFFFFF"/>
        </w:rPr>
        <w:t> </w:t>
      </w:r>
      <w:r w:rsidRPr="00495136">
        <w:rPr>
          <w:rFonts w:ascii="Verdana" w:eastAsia="Times New Roman" w:hAnsi="Verdana" w:cs="Times New Roman"/>
          <w:b/>
          <w:bCs/>
          <w:color w:val="000000"/>
          <w:sz w:val="18"/>
          <w:szCs w:val="18"/>
        </w:rPr>
        <w:br/>
      </w:r>
      <w:r w:rsidRPr="00495136">
        <w:rPr>
          <w:rFonts w:ascii="Verdana" w:eastAsia="Times New Roman" w:hAnsi="Verdana" w:cs="Times New Roman"/>
          <w:b/>
          <w:bCs/>
          <w:color w:val="000000"/>
          <w:sz w:val="18"/>
          <w:szCs w:val="18"/>
          <w:shd w:val="clear" w:color="auto" w:fill="FFFFFF"/>
        </w:rPr>
        <w:t>If, in the opinion of the referee, a player does not deliberately head or attempt to head the ball, then play should continue.</w:t>
      </w:r>
    </w:p>
    <w:sectPr w:rsidR="00495136" w:rsidRPr="004951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81AC5"/>
    <w:multiLevelType w:val="multilevel"/>
    <w:tmpl w:val="4DCAC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2F333D"/>
    <w:multiLevelType w:val="multilevel"/>
    <w:tmpl w:val="AB30D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E865BA"/>
    <w:multiLevelType w:val="multilevel"/>
    <w:tmpl w:val="B1246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5F2F4F"/>
    <w:multiLevelType w:val="multilevel"/>
    <w:tmpl w:val="41D4B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0966240">
    <w:abstractNumId w:val="1"/>
  </w:num>
  <w:num w:numId="2" w16cid:durableId="1124931338">
    <w:abstractNumId w:val="3"/>
  </w:num>
  <w:num w:numId="3" w16cid:durableId="509486973">
    <w:abstractNumId w:val="0"/>
  </w:num>
  <w:num w:numId="4" w16cid:durableId="676886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43"/>
    <w:rsid w:val="00105829"/>
    <w:rsid w:val="00154C9D"/>
    <w:rsid w:val="00173A20"/>
    <w:rsid w:val="00495136"/>
    <w:rsid w:val="00612410"/>
    <w:rsid w:val="006C27EA"/>
    <w:rsid w:val="008C21BB"/>
    <w:rsid w:val="00977899"/>
    <w:rsid w:val="00A07243"/>
    <w:rsid w:val="00D12037"/>
    <w:rsid w:val="00EE3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CDCF5"/>
  <w15:docId w15:val="{2DE14CFB-E33B-4903-B3AB-B5917E25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6C27EA"/>
  </w:style>
  <w:style w:type="character" w:styleId="Strong">
    <w:name w:val="Strong"/>
    <w:basedOn w:val="DefaultParagraphFont"/>
    <w:uiPriority w:val="22"/>
    <w:qFormat/>
    <w:rsid w:val="00495136"/>
    <w:rPr>
      <w:b/>
      <w:bCs/>
    </w:rPr>
  </w:style>
  <w:style w:type="character" w:styleId="Emphasis">
    <w:name w:val="Emphasis"/>
    <w:basedOn w:val="DefaultParagraphFont"/>
    <w:uiPriority w:val="20"/>
    <w:qFormat/>
    <w:rsid w:val="004951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207904">
      <w:bodyDiv w:val="1"/>
      <w:marLeft w:val="0"/>
      <w:marRight w:val="0"/>
      <w:marTop w:val="0"/>
      <w:marBottom w:val="0"/>
      <w:divBdr>
        <w:top w:val="none" w:sz="0" w:space="0" w:color="auto"/>
        <w:left w:val="none" w:sz="0" w:space="0" w:color="auto"/>
        <w:bottom w:val="none" w:sz="0" w:space="0" w:color="auto"/>
        <w:right w:val="none" w:sz="0" w:space="0" w:color="auto"/>
      </w:divBdr>
      <w:divsChild>
        <w:div w:id="1093821926">
          <w:marLeft w:val="600"/>
          <w:marRight w:val="0"/>
          <w:marTop w:val="0"/>
          <w:marBottom w:val="0"/>
          <w:divBdr>
            <w:top w:val="none" w:sz="0" w:space="0" w:color="auto"/>
            <w:left w:val="none" w:sz="0" w:space="0" w:color="auto"/>
            <w:bottom w:val="none" w:sz="0" w:space="0" w:color="auto"/>
            <w:right w:val="none" w:sz="0" w:space="0" w:color="auto"/>
          </w:divBdr>
        </w:div>
      </w:divsChild>
    </w:div>
    <w:div w:id="1052728666">
      <w:bodyDiv w:val="1"/>
      <w:marLeft w:val="0"/>
      <w:marRight w:val="0"/>
      <w:marTop w:val="0"/>
      <w:marBottom w:val="0"/>
      <w:divBdr>
        <w:top w:val="none" w:sz="0" w:space="0" w:color="auto"/>
        <w:left w:val="none" w:sz="0" w:space="0" w:color="auto"/>
        <w:bottom w:val="none" w:sz="0" w:space="0" w:color="auto"/>
        <w:right w:val="none" w:sz="0" w:space="0" w:color="auto"/>
      </w:divBdr>
    </w:div>
    <w:div w:id="1963421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2110</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Empower Retirement</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Destapado, Hugo</dc:creator>
  <cp:keywords/>
  <dc:description/>
  <cp:lastModifiedBy>Destapado, Hugo</cp:lastModifiedBy>
  <cp:revision>1</cp:revision>
  <dcterms:created xsi:type="dcterms:W3CDTF">2023-03-23T15:47:00Z</dcterms:created>
  <dcterms:modified xsi:type="dcterms:W3CDTF">2023-03-30T18:47:00Z</dcterms:modified>
</cp:coreProperties>
</file>