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June 28, 2016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spacing w:line="360" w:lineRule="auto"/>
        <w:rPr>
          <w:position w:val="0"/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spacing w:line="360" w:lineRule="auto"/>
        <w:rPr>
          <w:position w:val="0"/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Approval of Minutes</w:t>
      </w:r>
      <w:r>
        <w:rPr>
          <w:sz w:val="24"/>
          <w:szCs w:val="24"/>
          <w:rtl w:val="0"/>
          <w:lang w:val="en-US"/>
        </w:rPr>
        <w:t xml:space="preserve">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3</w:t>
      </w:r>
      <w:r>
        <w:rPr>
          <w:sz w:val="24"/>
          <w:szCs w:val="24"/>
          <w:rtl w:val="0"/>
          <w:lang w:val="en-US"/>
        </w:rPr>
        <w:t xml:space="preserve">. Report of the Treasurer </w:t>
      </w:r>
      <w:r>
        <w:rPr>
          <w:sz w:val="24"/>
          <w:szCs w:val="24"/>
          <w:rtl w:val="0"/>
          <w:lang w:val="en-US"/>
        </w:rPr>
        <w:t xml:space="preserve"> (April and May)</w:t>
      </w:r>
      <w:r>
        <w:rPr>
          <w:sz w:val="24"/>
          <w:szCs w:val="24"/>
          <w:rtl w:val="0"/>
          <w:lang w:val="en-US"/>
        </w:rPr>
        <w:t xml:space="preserve">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Vice President (New Board Member)</w:t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</w:t>
      </w:r>
      <w:r>
        <w:rPr>
          <w:sz w:val="24"/>
          <w:szCs w:val="24"/>
          <w:rtl w:val="0"/>
          <w:lang w:val="en-US"/>
        </w:rPr>
        <w:t>. Nominating Committee</w:t>
        <w:tab/>
        <w:t xml:space="preserve">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</w:t>
      </w:r>
      <w:r>
        <w:rPr>
          <w:sz w:val="24"/>
          <w:szCs w:val="24"/>
          <w:rtl w:val="0"/>
          <w:lang w:val="en-US"/>
        </w:rPr>
        <w:t xml:space="preserve">. Uniforms                                                      </w:t>
      </w:r>
      <w:r>
        <w:rPr>
          <w:sz w:val="24"/>
          <w:szCs w:val="24"/>
          <w:rtl w:val="0"/>
          <w:lang w:val="en-US"/>
        </w:rPr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7</w:t>
      </w:r>
      <w:r>
        <w:rPr>
          <w:sz w:val="24"/>
          <w:szCs w:val="24"/>
          <w:rtl w:val="0"/>
          <w:lang w:val="en-US"/>
        </w:rPr>
        <w:t xml:space="preserve">. Travel </w:t>
      </w:r>
      <w:r>
        <w:rPr>
          <w:sz w:val="24"/>
          <w:szCs w:val="24"/>
          <w:rtl w:val="0"/>
          <w:lang w:val="en-US"/>
        </w:rPr>
        <w:t>- Nomination of Coaches</w:t>
      </w:r>
      <w:r>
        <w:rPr>
          <w:sz w:val="24"/>
          <w:szCs w:val="24"/>
          <w:rtl w:val="0"/>
          <w:lang w:val="en-US"/>
        </w:rPr>
        <w:t xml:space="preserve">                  </w:t>
      </w:r>
      <w:r>
        <w:rPr>
          <w:sz w:val="24"/>
          <w:szCs w:val="24"/>
          <w:rtl w:val="0"/>
          <w:lang w:val="en-US"/>
        </w:rPr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</w:t>
      </w:r>
      <w:r>
        <w:rPr>
          <w:sz w:val="24"/>
          <w:szCs w:val="24"/>
          <w:rtl w:val="0"/>
          <w:lang w:val="en-US"/>
        </w:rPr>
        <w:t xml:space="preserve">. Equipment          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</w:t>
      </w:r>
      <w:r>
        <w:rPr>
          <w:sz w:val="24"/>
          <w:szCs w:val="24"/>
          <w:rtl w:val="0"/>
          <w:lang w:val="en-US"/>
        </w:rPr>
        <w:t>. Recreation</w:t>
        <w:tab/>
        <w:t xml:space="preserve">         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10</w:t>
      </w:r>
      <w:r>
        <w:rPr>
          <w:sz w:val="24"/>
          <w:szCs w:val="24"/>
          <w:rtl w:val="0"/>
          <w:lang w:val="en-US"/>
        </w:rPr>
        <w:t xml:space="preserve">. Registration      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 xml:space="preserve">. Field Maintenance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Field Coordinator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2</w:t>
      </w:r>
      <w:r>
        <w:rPr>
          <w:sz w:val="24"/>
          <w:szCs w:val="24"/>
          <w:rtl w:val="0"/>
          <w:lang w:val="en-US"/>
        </w:rPr>
        <w:t>. Schedule</w:t>
        <w:tab/>
        <w:t xml:space="preserve">          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3</w:t>
      </w:r>
      <w:r>
        <w:rPr>
          <w:sz w:val="24"/>
          <w:szCs w:val="24"/>
          <w:rtl w:val="0"/>
          <w:lang w:val="en-US"/>
        </w:rPr>
        <w:t xml:space="preserve">. </w:t>
      </w:r>
      <w:r>
        <w:rPr>
          <w:sz w:val="24"/>
          <w:szCs w:val="24"/>
          <w:rtl w:val="0"/>
          <w:lang w:val="en-US"/>
        </w:rPr>
        <w:t>Media</w:t>
      </w:r>
      <w:r>
        <w:rPr>
          <w:sz w:val="24"/>
          <w:szCs w:val="24"/>
          <w:rtl w:val="0"/>
          <w:lang w:val="en-US"/>
        </w:rPr>
        <w:t xml:space="preserve">                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4</w:t>
      </w:r>
      <w:r>
        <w:rPr>
          <w:sz w:val="24"/>
          <w:szCs w:val="24"/>
          <w:rtl w:val="0"/>
          <w:lang w:val="en-US"/>
        </w:rPr>
        <w:t xml:space="preserve">. Coach/Player Development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5</w:t>
      </w:r>
      <w:r>
        <w:rPr>
          <w:sz w:val="24"/>
          <w:szCs w:val="24"/>
          <w:rtl w:val="0"/>
          <w:lang w:val="en-US"/>
        </w:rPr>
        <w:t xml:space="preserve">. Fundraising &amp; Activities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6</w:t>
      </w:r>
      <w:r>
        <w:rPr>
          <w:sz w:val="24"/>
          <w:szCs w:val="24"/>
          <w:rtl w:val="0"/>
          <w:lang w:val="en-US"/>
        </w:rPr>
        <w:t xml:space="preserve">. </w:t>
      </w:r>
      <w:r>
        <w:rPr>
          <w:sz w:val="24"/>
          <w:szCs w:val="24"/>
          <w:rtl w:val="0"/>
          <w:lang w:val="en-US"/>
        </w:rPr>
        <w:t>Webmaster</w:t>
        <w:tab/>
      </w:r>
      <w:r>
        <w:rPr>
          <w:sz w:val="24"/>
          <w:szCs w:val="24"/>
          <w:rtl w:val="0"/>
          <w:lang w:val="en-US"/>
        </w:rPr>
        <w:t xml:space="preserve">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7</w:t>
      </w:r>
      <w:r>
        <w:rPr>
          <w:sz w:val="24"/>
          <w:szCs w:val="24"/>
          <w:rtl w:val="0"/>
          <w:lang w:val="en-US"/>
        </w:rPr>
        <w:t xml:space="preserve">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 xml:space="preserve">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8</w:t>
      </w:r>
      <w:r>
        <w:rPr>
          <w:sz w:val="24"/>
          <w:szCs w:val="24"/>
          <w:rtl w:val="0"/>
          <w:lang w:val="en-US"/>
        </w:rPr>
        <w:t>. High School Liaison</w:t>
      </w:r>
      <w:r>
        <w:rPr>
          <w:sz w:val="24"/>
          <w:szCs w:val="24"/>
          <w:rtl w:val="0"/>
        </w:rPr>
        <w:tab/>
      </w:r>
      <w:r>
        <w:rPr>
          <w:sz w:val="24"/>
          <w:szCs w:val="24"/>
          <w:rtl w:val="0"/>
          <w:lang w:val="en-US"/>
        </w:rPr>
        <w:t xml:space="preserve">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>1</w:t>
      </w:r>
      <w:r>
        <w:rPr>
          <w:sz w:val="24"/>
          <w:szCs w:val="24"/>
          <w:rtl w:val="0"/>
          <w:lang w:val="en-US"/>
        </w:rPr>
        <w:t>9</w:t>
      </w:r>
      <w:r>
        <w:rPr>
          <w:sz w:val="24"/>
          <w:szCs w:val="24"/>
          <w:rtl w:val="0"/>
          <w:lang w:val="en-US"/>
        </w:rPr>
        <w:t xml:space="preserve">. Adjourn                                                        </w:t>
      </w:r>
      <w:r>
        <w:rPr>
          <w:sz w:val="24"/>
          <w:szCs w:val="24"/>
          <w:rtl w:val="0"/>
          <w:lang w:val="en-US"/>
        </w:rPr>
        <w:tab/>
      </w:r>
      <w:r>
        <w:rPr>
          <w:sz w:val="24"/>
          <w:szCs w:val="24"/>
          <w:rtl w:val="0"/>
          <w:lang w:val="en-US"/>
        </w:rPr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