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65773" w14:textId="4F0526A4" w:rsidR="002E3D1A" w:rsidRPr="00906238" w:rsidRDefault="002E3D1A">
      <w:pPr>
        <w:rPr>
          <w:rFonts w:ascii="Times New Roman" w:hAnsi="Times New Roman" w:cs="Times New Roman"/>
          <w:b/>
          <w:sz w:val="24"/>
          <w:szCs w:val="24"/>
        </w:rPr>
      </w:pPr>
      <w:r w:rsidRPr="00906238">
        <w:rPr>
          <w:rFonts w:ascii="Times New Roman" w:hAnsi="Times New Roman" w:cs="Times New Roman"/>
          <w:b/>
          <w:sz w:val="24"/>
          <w:szCs w:val="24"/>
        </w:rPr>
        <w:t>United Soccer of Auburn</w:t>
      </w:r>
      <w:r w:rsidRPr="00906238">
        <w:rPr>
          <w:rFonts w:ascii="Times New Roman" w:hAnsi="Times New Roman" w:cs="Times New Roman"/>
          <w:b/>
          <w:sz w:val="24"/>
          <w:szCs w:val="24"/>
        </w:rPr>
        <w:tab/>
      </w:r>
      <w:r w:rsidRPr="00906238">
        <w:rPr>
          <w:rFonts w:ascii="Times New Roman" w:hAnsi="Times New Roman" w:cs="Times New Roman"/>
          <w:b/>
          <w:sz w:val="24"/>
          <w:szCs w:val="24"/>
        </w:rPr>
        <w:tab/>
      </w:r>
      <w:r w:rsidR="002026CA">
        <w:rPr>
          <w:rFonts w:ascii="Times New Roman" w:hAnsi="Times New Roman" w:cs="Times New Roman"/>
          <w:b/>
          <w:sz w:val="24"/>
          <w:szCs w:val="24"/>
        </w:rPr>
        <w:t>Player Evaluation Information</w:t>
      </w:r>
      <w:r w:rsidR="002026CA">
        <w:rPr>
          <w:rFonts w:ascii="Times New Roman" w:hAnsi="Times New Roman" w:cs="Times New Roman"/>
          <w:b/>
          <w:sz w:val="24"/>
          <w:szCs w:val="24"/>
        </w:rPr>
        <w:tab/>
      </w:r>
      <w:r w:rsidR="002026CA">
        <w:rPr>
          <w:rFonts w:ascii="Times New Roman" w:hAnsi="Times New Roman" w:cs="Times New Roman"/>
          <w:b/>
          <w:sz w:val="24"/>
          <w:szCs w:val="24"/>
        </w:rPr>
        <w:tab/>
      </w:r>
      <w:r w:rsidR="002026CA">
        <w:rPr>
          <w:rFonts w:ascii="Times New Roman" w:hAnsi="Times New Roman" w:cs="Times New Roman"/>
          <w:b/>
          <w:sz w:val="24"/>
          <w:szCs w:val="24"/>
        </w:rPr>
        <w:tab/>
      </w:r>
      <w:r w:rsidR="000E1666">
        <w:rPr>
          <w:rFonts w:ascii="Times New Roman" w:hAnsi="Times New Roman" w:cs="Times New Roman"/>
          <w:b/>
          <w:sz w:val="24"/>
          <w:szCs w:val="24"/>
        </w:rPr>
        <w:t>Updated Fall 20</w:t>
      </w:r>
      <w:r w:rsidR="008D2C90">
        <w:rPr>
          <w:rFonts w:ascii="Times New Roman" w:hAnsi="Times New Roman" w:cs="Times New Roman"/>
          <w:b/>
          <w:sz w:val="24"/>
          <w:szCs w:val="24"/>
        </w:rPr>
        <w:t>20</w:t>
      </w:r>
    </w:p>
    <w:p w14:paraId="21ABA956" w14:textId="77777777" w:rsidR="003368D0" w:rsidRDefault="002E3D1A" w:rsidP="005638E6">
      <w:pPr>
        <w:spacing w:after="0"/>
        <w:rPr>
          <w:rFonts w:ascii="Times New Roman" w:hAnsi="Times New Roman" w:cs="Times New Roman"/>
          <w:sz w:val="20"/>
          <w:szCs w:val="20"/>
        </w:rPr>
      </w:pPr>
      <w:r w:rsidRPr="002026CA">
        <w:rPr>
          <w:rFonts w:ascii="Times New Roman" w:hAnsi="Times New Roman" w:cs="Times New Roman"/>
          <w:sz w:val="20"/>
          <w:szCs w:val="20"/>
        </w:rPr>
        <w:t xml:space="preserve"> </w:t>
      </w:r>
    </w:p>
    <w:p w14:paraId="518C0F59" w14:textId="77777777" w:rsidR="003368D0" w:rsidRDefault="003368D0" w:rsidP="005638E6">
      <w:pPr>
        <w:spacing w:after="0"/>
        <w:rPr>
          <w:rFonts w:ascii="Times New Roman" w:hAnsi="Times New Roman" w:cs="Times New Roman"/>
          <w:sz w:val="20"/>
          <w:szCs w:val="20"/>
        </w:rPr>
      </w:pPr>
      <w:r>
        <w:rPr>
          <w:rFonts w:ascii="Times New Roman" w:hAnsi="Times New Roman" w:cs="Times New Roman"/>
          <w:sz w:val="20"/>
          <w:szCs w:val="20"/>
        </w:rPr>
        <w:t>Directions: On the attached spreadsheet, pleas</w:t>
      </w:r>
      <w:r w:rsidR="000D4FCA">
        <w:rPr>
          <w:rFonts w:ascii="Times New Roman" w:hAnsi="Times New Roman" w:cs="Times New Roman"/>
          <w:sz w:val="20"/>
          <w:szCs w:val="20"/>
        </w:rPr>
        <w:t>e evaluate your players on the 6</w:t>
      </w:r>
      <w:r>
        <w:rPr>
          <w:rFonts w:ascii="Times New Roman" w:hAnsi="Times New Roman" w:cs="Times New Roman"/>
          <w:sz w:val="20"/>
          <w:szCs w:val="20"/>
        </w:rPr>
        <w:t xml:space="preserve"> identified categories. Sample descriptors are included below, but you can holistically aggregate each players’ relative skill when giving them a ranking. There is also a field in which you could enter comments. </w:t>
      </w:r>
    </w:p>
    <w:p w14:paraId="0535B1A3" w14:textId="77777777" w:rsidR="001F439F" w:rsidRPr="005638E6" w:rsidRDefault="005638E6" w:rsidP="005638E6">
      <w:pPr>
        <w:spacing w:after="0"/>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Look w:val="04A0" w:firstRow="1" w:lastRow="0" w:firstColumn="1" w:lastColumn="0" w:noHBand="0" w:noVBand="1"/>
      </w:tblPr>
      <w:tblGrid>
        <w:gridCol w:w="535"/>
        <w:gridCol w:w="8460"/>
        <w:gridCol w:w="1795"/>
      </w:tblGrid>
      <w:tr w:rsidR="000A2AD4" w14:paraId="69BD35C2" w14:textId="77777777" w:rsidTr="00B000C2">
        <w:tc>
          <w:tcPr>
            <w:tcW w:w="10790" w:type="dxa"/>
            <w:gridSpan w:val="3"/>
          </w:tcPr>
          <w:p w14:paraId="77EC67B1" w14:textId="77777777" w:rsidR="000A2AD4" w:rsidRDefault="000A2AD4" w:rsidP="000A2AD4">
            <w:pPr>
              <w:rPr>
                <w:rFonts w:ascii="Times New Roman" w:hAnsi="Times New Roman" w:cs="Times New Roman"/>
                <w:sz w:val="20"/>
                <w:szCs w:val="20"/>
              </w:rPr>
            </w:pPr>
            <w:r>
              <w:rPr>
                <w:rFonts w:ascii="Times New Roman" w:hAnsi="Times New Roman" w:cs="Times New Roman"/>
                <w:sz w:val="20"/>
                <w:szCs w:val="20"/>
              </w:rPr>
              <w:t>Use your knowledge of the player’s current level of ability as evidenced by his/her performance at practice and in games.</w:t>
            </w:r>
          </w:p>
          <w:p w14:paraId="4352FB52" w14:textId="77777777" w:rsidR="00497DDA" w:rsidRPr="00497DDA" w:rsidRDefault="00906238" w:rsidP="003368D0">
            <w:pPr>
              <w:rPr>
                <w:rFonts w:ascii="Times New Roman" w:hAnsi="Times New Roman" w:cs="Times New Roman"/>
                <w:i/>
                <w:sz w:val="20"/>
                <w:szCs w:val="20"/>
              </w:rPr>
            </w:pPr>
            <w:r w:rsidRPr="00497DDA">
              <w:rPr>
                <w:rFonts w:ascii="Times New Roman" w:hAnsi="Times New Roman" w:cs="Times New Roman"/>
                <w:b/>
                <w:i/>
                <w:sz w:val="20"/>
                <w:szCs w:val="20"/>
              </w:rPr>
              <w:t xml:space="preserve">4 = </w:t>
            </w:r>
            <w:r w:rsidR="003368D0" w:rsidRPr="00497DDA">
              <w:rPr>
                <w:rFonts w:ascii="Times New Roman" w:hAnsi="Times New Roman" w:cs="Times New Roman"/>
                <w:b/>
                <w:i/>
                <w:sz w:val="20"/>
                <w:szCs w:val="20"/>
              </w:rPr>
              <w:t>Excels</w:t>
            </w:r>
            <w:r w:rsidR="00497DDA" w:rsidRPr="00497DDA">
              <w:rPr>
                <w:rFonts w:ascii="Times New Roman" w:hAnsi="Times New Roman" w:cs="Times New Roman"/>
                <w:i/>
                <w:sz w:val="20"/>
                <w:szCs w:val="20"/>
              </w:rPr>
              <w:t xml:space="preserve"> (this is a player who demonstrates these skills at an expert level, far above the average player within that age group)</w:t>
            </w:r>
          </w:p>
          <w:p w14:paraId="618042BE" w14:textId="77777777" w:rsidR="00497DDA" w:rsidRPr="00497DDA" w:rsidRDefault="00906238" w:rsidP="00497DDA">
            <w:pPr>
              <w:rPr>
                <w:rFonts w:ascii="Times New Roman" w:hAnsi="Times New Roman" w:cs="Times New Roman"/>
                <w:i/>
                <w:sz w:val="20"/>
                <w:szCs w:val="20"/>
              </w:rPr>
            </w:pPr>
            <w:r w:rsidRPr="00497DDA">
              <w:rPr>
                <w:rFonts w:ascii="Times New Roman" w:hAnsi="Times New Roman" w:cs="Times New Roman"/>
                <w:b/>
                <w:i/>
                <w:sz w:val="20"/>
                <w:szCs w:val="20"/>
              </w:rPr>
              <w:t xml:space="preserve">3 = </w:t>
            </w:r>
            <w:r w:rsidR="003368D0" w:rsidRPr="00497DDA">
              <w:rPr>
                <w:rFonts w:ascii="Times New Roman" w:hAnsi="Times New Roman" w:cs="Times New Roman"/>
                <w:b/>
                <w:i/>
                <w:sz w:val="20"/>
                <w:szCs w:val="20"/>
              </w:rPr>
              <w:t>Above Average</w:t>
            </w:r>
            <w:r w:rsidR="002026CA" w:rsidRPr="00497DDA">
              <w:rPr>
                <w:rFonts w:ascii="Times New Roman" w:hAnsi="Times New Roman" w:cs="Times New Roman"/>
                <w:i/>
                <w:sz w:val="20"/>
                <w:szCs w:val="20"/>
              </w:rPr>
              <w:t xml:space="preserve"> </w:t>
            </w:r>
            <w:r w:rsidR="00497DDA" w:rsidRPr="00497DDA">
              <w:rPr>
                <w:rFonts w:ascii="Times New Roman" w:hAnsi="Times New Roman" w:cs="Times New Roman"/>
                <w:i/>
                <w:sz w:val="20"/>
                <w:szCs w:val="20"/>
              </w:rPr>
              <w:t>(this is a player who, more often than not, demonstrates strong skills compared to their peers)</w:t>
            </w:r>
          </w:p>
          <w:p w14:paraId="108D5795" w14:textId="77777777" w:rsidR="00497DDA" w:rsidRPr="00497DDA" w:rsidRDefault="00906238" w:rsidP="00497DDA">
            <w:pPr>
              <w:rPr>
                <w:rFonts w:ascii="Times New Roman" w:hAnsi="Times New Roman" w:cs="Times New Roman"/>
                <w:i/>
                <w:sz w:val="20"/>
                <w:szCs w:val="20"/>
              </w:rPr>
            </w:pPr>
            <w:r w:rsidRPr="00497DDA">
              <w:rPr>
                <w:rFonts w:ascii="Times New Roman" w:hAnsi="Times New Roman" w:cs="Times New Roman"/>
                <w:b/>
                <w:i/>
                <w:sz w:val="20"/>
                <w:szCs w:val="20"/>
              </w:rPr>
              <w:t xml:space="preserve">2 = </w:t>
            </w:r>
            <w:r w:rsidR="003368D0" w:rsidRPr="00497DDA">
              <w:rPr>
                <w:rFonts w:ascii="Times New Roman" w:hAnsi="Times New Roman" w:cs="Times New Roman"/>
                <w:b/>
                <w:i/>
                <w:sz w:val="20"/>
                <w:szCs w:val="20"/>
              </w:rPr>
              <w:t>Average</w:t>
            </w:r>
            <w:r w:rsidR="00497DDA" w:rsidRPr="00497DDA">
              <w:rPr>
                <w:rFonts w:ascii="Times New Roman" w:hAnsi="Times New Roman" w:cs="Times New Roman"/>
                <w:i/>
                <w:sz w:val="20"/>
                <w:szCs w:val="20"/>
              </w:rPr>
              <w:t xml:space="preserve"> (this is a player who demonstrates the identified skill, understands and demonstrates the fundamentals of the skill. Most players who have played before and have fundamental knowledge of the game should be at this level)</w:t>
            </w:r>
          </w:p>
          <w:p w14:paraId="19659977" w14:textId="77777777" w:rsidR="00906238" w:rsidRDefault="00906238" w:rsidP="00497DDA">
            <w:pPr>
              <w:rPr>
                <w:rFonts w:ascii="Times New Roman" w:hAnsi="Times New Roman" w:cs="Times New Roman"/>
                <w:sz w:val="20"/>
                <w:szCs w:val="20"/>
              </w:rPr>
            </w:pPr>
            <w:r w:rsidRPr="00497DDA">
              <w:rPr>
                <w:rFonts w:ascii="Times New Roman" w:hAnsi="Times New Roman" w:cs="Times New Roman"/>
                <w:b/>
                <w:i/>
                <w:sz w:val="20"/>
                <w:szCs w:val="20"/>
              </w:rPr>
              <w:t xml:space="preserve">1 = </w:t>
            </w:r>
            <w:r w:rsidR="003368D0" w:rsidRPr="00497DDA">
              <w:rPr>
                <w:rFonts w:ascii="Times New Roman" w:hAnsi="Times New Roman" w:cs="Times New Roman"/>
                <w:b/>
                <w:i/>
                <w:sz w:val="20"/>
                <w:szCs w:val="20"/>
              </w:rPr>
              <w:t>Deficient</w:t>
            </w:r>
            <w:r w:rsidR="00497DDA" w:rsidRPr="00497DDA">
              <w:rPr>
                <w:rFonts w:ascii="Times New Roman" w:hAnsi="Times New Roman" w:cs="Times New Roman"/>
                <w:i/>
                <w:sz w:val="20"/>
                <w:szCs w:val="20"/>
              </w:rPr>
              <w:t xml:space="preserve"> (this is a player who displays or demonstrates a lack of fundamental game knowledge, or their ability in the respective skill falls below the average players</w:t>
            </w:r>
            <w:proofErr w:type="gramStart"/>
            <w:r w:rsidR="00497DDA" w:rsidRPr="00497DDA">
              <w:rPr>
                <w:rFonts w:ascii="Times New Roman" w:hAnsi="Times New Roman" w:cs="Times New Roman"/>
                <w:i/>
                <w:sz w:val="20"/>
                <w:szCs w:val="20"/>
              </w:rPr>
              <w:t>’)</w:t>
            </w:r>
            <w:r w:rsidR="002026CA">
              <w:rPr>
                <w:rFonts w:ascii="Times New Roman" w:hAnsi="Times New Roman" w:cs="Times New Roman"/>
                <w:sz w:val="20"/>
                <w:szCs w:val="20"/>
              </w:rPr>
              <w:t xml:space="preserve">   </w:t>
            </w:r>
            <w:proofErr w:type="gramEnd"/>
            <w:r w:rsidR="002026CA">
              <w:rPr>
                <w:rFonts w:ascii="Times New Roman" w:hAnsi="Times New Roman" w:cs="Times New Roman"/>
                <w:sz w:val="20"/>
                <w:szCs w:val="20"/>
              </w:rPr>
              <w:t xml:space="preserve">          </w:t>
            </w:r>
          </w:p>
        </w:tc>
      </w:tr>
      <w:tr w:rsidR="000A2AD4" w14:paraId="739547E3" w14:textId="77777777" w:rsidTr="009F64D3">
        <w:tc>
          <w:tcPr>
            <w:tcW w:w="10790" w:type="dxa"/>
            <w:gridSpan w:val="3"/>
            <w:shd w:val="clear" w:color="auto" w:fill="BFBFBF" w:themeFill="background1" w:themeFillShade="BF"/>
          </w:tcPr>
          <w:p w14:paraId="1AC430EA" w14:textId="77777777" w:rsidR="000A2AD4" w:rsidRPr="009F64D3" w:rsidRDefault="000A2AD4" w:rsidP="009F64D3">
            <w:pPr>
              <w:jc w:val="center"/>
              <w:rPr>
                <w:rFonts w:ascii="Times New Roman" w:hAnsi="Times New Roman" w:cs="Times New Roman"/>
                <w:b/>
                <w:sz w:val="20"/>
                <w:szCs w:val="20"/>
              </w:rPr>
            </w:pPr>
            <w:r w:rsidRPr="009F64D3">
              <w:rPr>
                <w:rFonts w:ascii="Times New Roman" w:hAnsi="Times New Roman" w:cs="Times New Roman"/>
                <w:b/>
                <w:sz w:val="20"/>
                <w:szCs w:val="20"/>
              </w:rPr>
              <w:t>Fundamentals</w:t>
            </w:r>
          </w:p>
        </w:tc>
      </w:tr>
      <w:tr w:rsidR="003368D0" w14:paraId="5C129CC5" w14:textId="77777777" w:rsidTr="002026CA">
        <w:tc>
          <w:tcPr>
            <w:tcW w:w="535" w:type="dxa"/>
            <w:shd w:val="clear" w:color="auto" w:fill="FFFF00"/>
          </w:tcPr>
          <w:p w14:paraId="40F3C939" w14:textId="77777777" w:rsidR="003368D0" w:rsidRDefault="003368D0" w:rsidP="000A2AD4">
            <w:pPr>
              <w:rPr>
                <w:rFonts w:ascii="Times New Roman" w:hAnsi="Times New Roman" w:cs="Times New Roman"/>
                <w:sz w:val="20"/>
                <w:szCs w:val="20"/>
              </w:rPr>
            </w:pPr>
          </w:p>
        </w:tc>
        <w:tc>
          <w:tcPr>
            <w:tcW w:w="8460" w:type="dxa"/>
            <w:shd w:val="clear" w:color="auto" w:fill="FFFF00"/>
          </w:tcPr>
          <w:p w14:paraId="637B6FFD" w14:textId="77777777" w:rsidR="003368D0" w:rsidRDefault="003368D0" w:rsidP="000A2AD4">
            <w:pPr>
              <w:rPr>
                <w:rFonts w:ascii="Times New Roman" w:hAnsi="Times New Roman" w:cs="Times New Roman"/>
                <w:sz w:val="20"/>
                <w:szCs w:val="20"/>
              </w:rPr>
            </w:pPr>
            <w:r w:rsidRPr="000A2AD4">
              <w:rPr>
                <w:rFonts w:ascii="Times New Roman" w:hAnsi="Times New Roman" w:cs="Times New Roman"/>
                <w:sz w:val="20"/>
                <w:szCs w:val="20"/>
              </w:rPr>
              <w:t>Almost always inbounds the ball legally and toward a teammate.</w:t>
            </w:r>
          </w:p>
        </w:tc>
        <w:tc>
          <w:tcPr>
            <w:tcW w:w="1795" w:type="dxa"/>
            <w:vMerge w:val="restart"/>
            <w:shd w:val="clear" w:color="auto" w:fill="FFFF00"/>
          </w:tcPr>
          <w:p w14:paraId="1184266A"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Fundamental Score</w:t>
            </w:r>
          </w:p>
          <w:p w14:paraId="15C25A65"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01E62148" w14:textId="77777777" w:rsidTr="002026CA">
        <w:tc>
          <w:tcPr>
            <w:tcW w:w="535" w:type="dxa"/>
            <w:shd w:val="clear" w:color="auto" w:fill="FFFF00"/>
          </w:tcPr>
          <w:p w14:paraId="511527BA"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33A1F592"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While using dominant foot in kicking toward goal, routinely kicks strongly.</w:t>
            </w:r>
          </w:p>
        </w:tc>
        <w:tc>
          <w:tcPr>
            <w:tcW w:w="1795" w:type="dxa"/>
            <w:vMerge/>
            <w:shd w:val="clear" w:color="auto" w:fill="FFFF00"/>
          </w:tcPr>
          <w:p w14:paraId="6756A433" w14:textId="77777777" w:rsidR="003368D0" w:rsidRPr="009F64D3" w:rsidRDefault="003368D0" w:rsidP="00906238">
            <w:pPr>
              <w:jc w:val="center"/>
              <w:rPr>
                <w:rFonts w:ascii="Times New Roman" w:hAnsi="Times New Roman" w:cs="Times New Roman"/>
                <w:sz w:val="18"/>
                <w:szCs w:val="18"/>
              </w:rPr>
            </w:pPr>
          </w:p>
        </w:tc>
      </w:tr>
      <w:tr w:rsidR="003368D0" w14:paraId="33C9E21D" w14:textId="77777777" w:rsidTr="002026CA">
        <w:tc>
          <w:tcPr>
            <w:tcW w:w="535" w:type="dxa"/>
            <w:shd w:val="clear" w:color="auto" w:fill="FFFF00"/>
          </w:tcPr>
          <w:p w14:paraId="74977815"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71E6AEE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kicks and passes accurately with the inside of the foot.</w:t>
            </w:r>
          </w:p>
        </w:tc>
        <w:tc>
          <w:tcPr>
            <w:tcW w:w="1795" w:type="dxa"/>
            <w:vMerge/>
            <w:shd w:val="clear" w:color="auto" w:fill="FFFF00"/>
          </w:tcPr>
          <w:p w14:paraId="39D176DD" w14:textId="77777777" w:rsidR="003368D0" w:rsidRPr="009F64D3" w:rsidRDefault="003368D0" w:rsidP="00906238">
            <w:pPr>
              <w:jc w:val="center"/>
              <w:rPr>
                <w:rFonts w:ascii="Times New Roman" w:hAnsi="Times New Roman" w:cs="Times New Roman"/>
                <w:sz w:val="18"/>
                <w:szCs w:val="18"/>
              </w:rPr>
            </w:pPr>
          </w:p>
        </w:tc>
      </w:tr>
      <w:tr w:rsidR="003368D0" w14:paraId="15C999DD" w14:textId="77777777" w:rsidTr="002026CA">
        <w:tc>
          <w:tcPr>
            <w:tcW w:w="535" w:type="dxa"/>
            <w:shd w:val="clear" w:color="auto" w:fill="FFFF00"/>
          </w:tcPr>
          <w:p w14:paraId="62F4469A"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50457A81"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receives passed ball by cushioning and/or controlling it.</w:t>
            </w:r>
          </w:p>
        </w:tc>
        <w:tc>
          <w:tcPr>
            <w:tcW w:w="1795" w:type="dxa"/>
            <w:vMerge/>
            <w:shd w:val="clear" w:color="auto" w:fill="FFFF00"/>
          </w:tcPr>
          <w:p w14:paraId="14798AAC" w14:textId="77777777" w:rsidR="003368D0" w:rsidRPr="009F64D3" w:rsidRDefault="003368D0" w:rsidP="00906238">
            <w:pPr>
              <w:jc w:val="center"/>
              <w:rPr>
                <w:rFonts w:ascii="Times New Roman" w:hAnsi="Times New Roman" w:cs="Times New Roman"/>
                <w:sz w:val="18"/>
                <w:szCs w:val="18"/>
              </w:rPr>
            </w:pPr>
          </w:p>
        </w:tc>
      </w:tr>
      <w:tr w:rsidR="003368D0" w14:paraId="57D7EE12" w14:textId="77777777" w:rsidTr="002026CA">
        <w:trPr>
          <w:trHeight w:val="96"/>
        </w:trPr>
        <w:tc>
          <w:tcPr>
            <w:tcW w:w="535" w:type="dxa"/>
            <w:shd w:val="clear" w:color="auto" w:fill="FFFF00"/>
          </w:tcPr>
          <w:p w14:paraId="722081A8"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641B0A15"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avoids kicking ball into dangerous position in front of own net.</w:t>
            </w:r>
          </w:p>
        </w:tc>
        <w:tc>
          <w:tcPr>
            <w:tcW w:w="1795" w:type="dxa"/>
            <w:vMerge/>
            <w:shd w:val="clear" w:color="auto" w:fill="FFFF00"/>
          </w:tcPr>
          <w:p w14:paraId="7C5EB1CD" w14:textId="77777777" w:rsidR="003368D0" w:rsidRPr="009F64D3" w:rsidRDefault="003368D0" w:rsidP="00906238">
            <w:pPr>
              <w:jc w:val="center"/>
              <w:rPr>
                <w:rFonts w:ascii="Times New Roman" w:hAnsi="Times New Roman" w:cs="Times New Roman"/>
                <w:sz w:val="18"/>
                <w:szCs w:val="18"/>
              </w:rPr>
            </w:pPr>
          </w:p>
        </w:tc>
      </w:tr>
      <w:tr w:rsidR="003368D0" w14:paraId="5E308AB3" w14:textId="77777777" w:rsidTr="002026CA">
        <w:tc>
          <w:tcPr>
            <w:tcW w:w="535" w:type="dxa"/>
            <w:shd w:val="clear" w:color="auto" w:fill="FFFF00"/>
          </w:tcPr>
          <w:p w14:paraId="11D51843"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37106F26"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keeps control of the dribble—not kicking it too far &amp; not losing it too easily.</w:t>
            </w:r>
          </w:p>
        </w:tc>
        <w:tc>
          <w:tcPr>
            <w:tcW w:w="1795" w:type="dxa"/>
            <w:vMerge/>
            <w:shd w:val="clear" w:color="auto" w:fill="FFFF00"/>
          </w:tcPr>
          <w:p w14:paraId="0C84D01C" w14:textId="77777777" w:rsidR="003368D0" w:rsidRPr="009F64D3" w:rsidRDefault="003368D0" w:rsidP="00906238">
            <w:pPr>
              <w:jc w:val="center"/>
              <w:rPr>
                <w:rFonts w:ascii="Times New Roman" w:hAnsi="Times New Roman" w:cs="Times New Roman"/>
                <w:sz w:val="18"/>
                <w:szCs w:val="18"/>
              </w:rPr>
            </w:pPr>
          </w:p>
        </w:tc>
      </w:tr>
      <w:tr w:rsidR="00923CB8" w14:paraId="20E0B57D" w14:textId="77777777" w:rsidTr="005121D0">
        <w:tc>
          <w:tcPr>
            <w:tcW w:w="10790" w:type="dxa"/>
            <w:gridSpan w:val="3"/>
            <w:shd w:val="clear" w:color="auto" w:fill="BFBFBF" w:themeFill="background1" w:themeFillShade="BF"/>
          </w:tcPr>
          <w:p w14:paraId="0745EEA4" w14:textId="77777777" w:rsidR="00923CB8" w:rsidRDefault="00923CB8" w:rsidP="00923CB8">
            <w:pPr>
              <w:jc w:val="center"/>
              <w:rPr>
                <w:rFonts w:ascii="Times New Roman" w:hAnsi="Times New Roman" w:cs="Times New Roman"/>
                <w:sz w:val="20"/>
                <w:szCs w:val="20"/>
              </w:rPr>
            </w:pPr>
            <w:r w:rsidRPr="00923CB8">
              <w:rPr>
                <w:rFonts w:ascii="Times New Roman" w:hAnsi="Times New Roman" w:cs="Times New Roman"/>
                <w:b/>
                <w:sz w:val="20"/>
                <w:szCs w:val="20"/>
              </w:rPr>
              <w:t>Advanced Fundamentals</w:t>
            </w:r>
          </w:p>
        </w:tc>
      </w:tr>
      <w:tr w:rsidR="003368D0" w14:paraId="556CDD6A" w14:textId="77777777" w:rsidTr="002026CA">
        <w:tc>
          <w:tcPr>
            <w:tcW w:w="535" w:type="dxa"/>
            <w:shd w:val="clear" w:color="auto" w:fill="D9E2F3" w:themeFill="accent5" w:themeFillTint="33"/>
          </w:tcPr>
          <w:p w14:paraId="679F40D1"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63868BE8"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While dribbling, routinely keeps head up to survey field for threats and opportunities.</w:t>
            </w:r>
          </w:p>
        </w:tc>
        <w:tc>
          <w:tcPr>
            <w:tcW w:w="1795" w:type="dxa"/>
            <w:vMerge w:val="restart"/>
            <w:shd w:val="clear" w:color="auto" w:fill="D9E2F3" w:themeFill="accent5" w:themeFillTint="33"/>
          </w:tcPr>
          <w:p w14:paraId="3BB23865"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Advanced Fundamentals Score</w:t>
            </w:r>
          </w:p>
          <w:p w14:paraId="3F2A50DC"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0E7D4880" w14:textId="77777777" w:rsidTr="002026CA">
        <w:tc>
          <w:tcPr>
            <w:tcW w:w="535" w:type="dxa"/>
            <w:shd w:val="clear" w:color="auto" w:fill="D9E2F3" w:themeFill="accent5" w:themeFillTint="33"/>
          </w:tcPr>
          <w:p w14:paraId="4C770F03"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0E87C853"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 xml:space="preserve">Avoids kicking the ball away without a purpose &amp; avoids kicking it to </w:t>
            </w:r>
            <w:proofErr w:type="gramStart"/>
            <w:r w:rsidRPr="000A2AD4">
              <w:rPr>
                <w:rFonts w:ascii="Times New Roman" w:hAnsi="Times New Roman" w:cs="Times New Roman"/>
                <w:sz w:val="20"/>
                <w:szCs w:val="20"/>
              </w:rPr>
              <w:t>other</w:t>
            </w:r>
            <w:proofErr w:type="gramEnd"/>
            <w:r w:rsidRPr="000A2AD4">
              <w:rPr>
                <w:rFonts w:ascii="Times New Roman" w:hAnsi="Times New Roman" w:cs="Times New Roman"/>
                <w:sz w:val="20"/>
                <w:szCs w:val="20"/>
              </w:rPr>
              <w:t xml:space="preserve"> team.</w:t>
            </w:r>
          </w:p>
        </w:tc>
        <w:tc>
          <w:tcPr>
            <w:tcW w:w="1795" w:type="dxa"/>
            <w:vMerge/>
            <w:shd w:val="clear" w:color="auto" w:fill="D9E2F3" w:themeFill="accent5" w:themeFillTint="33"/>
          </w:tcPr>
          <w:p w14:paraId="0A1CD0A7" w14:textId="77777777" w:rsidR="003368D0" w:rsidRPr="009F64D3" w:rsidRDefault="003368D0" w:rsidP="00906238">
            <w:pPr>
              <w:jc w:val="center"/>
              <w:rPr>
                <w:rFonts w:ascii="Times New Roman" w:hAnsi="Times New Roman" w:cs="Times New Roman"/>
                <w:sz w:val="18"/>
                <w:szCs w:val="18"/>
              </w:rPr>
            </w:pPr>
          </w:p>
        </w:tc>
      </w:tr>
      <w:tr w:rsidR="003368D0" w14:paraId="1AC317A9" w14:textId="77777777" w:rsidTr="002026CA">
        <w:tc>
          <w:tcPr>
            <w:tcW w:w="535" w:type="dxa"/>
            <w:shd w:val="clear" w:color="auto" w:fill="D9E2F3" w:themeFill="accent5" w:themeFillTint="33"/>
          </w:tcPr>
          <w:p w14:paraId="775301F5"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467EFB54"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plays in the correct field position (for his/her assigned position).</w:t>
            </w:r>
          </w:p>
        </w:tc>
        <w:tc>
          <w:tcPr>
            <w:tcW w:w="1795" w:type="dxa"/>
            <w:vMerge/>
            <w:shd w:val="clear" w:color="auto" w:fill="D9E2F3" w:themeFill="accent5" w:themeFillTint="33"/>
          </w:tcPr>
          <w:p w14:paraId="107CB1F1" w14:textId="77777777" w:rsidR="003368D0" w:rsidRPr="009F64D3" w:rsidRDefault="003368D0" w:rsidP="00906238">
            <w:pPr>
              <w:jc w:val="center"/>
              <w:rPr>
                <w:rFonts w:ascii="Times New Roman" w:hAnsi="Times New Roman" w:cs="Times New Roman"/>
                <w:sz w:val="18"/>
                <w:szCs w:val="18"/>
              </w:rPr>
            </w:pPr>
          </w:p>
        </w:tc>
      </w:tr>
      <w:tr w:rsidR="003368D0" w14:paraId="33AD210D" w14:textId="77777777" w:rsidTr="002026CA">
        <w:tc>
          <w:tcPr>
            <w:tcW w:w="535" w:type="dxa"/>
            <w:shd w:val="clear" w:color="auto" w:fill="D9E2F3" w:themeFill="accent5" w:themeFillTint="33"/>
          </w:tcPr>
          <w:p w14:paraId="496F6F35"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530A22AA"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makes quick decisions when in control of the ball.</w:t>
            </w:r>
          </w:p>
        </w:tc>
        <w:tc>
          <w:tcPr>
            <w:tcW w:w="1795" w:type="dxa"/>
            <w:vMerge/>
            <w:shd w:val="clear" w:color="auto" w:fill="D9E2F3" w:themeFill="accent5" w:themeFillTint="33"/>
          </w:tcPr>
          <w:p w14:paraId="46E0A880" w14:textId="77777777" w:rsidR="003368D0" w:rsidRPr="009F64D3" w:rsidRDefault="003368D0" w:rsidP="00906238">
            <w:pPr>
              <w:jc w:val="center"/>
              <w:rPr>
                <w:rFonts w:ascii="Times New Roman" w:hAnsi="Times New Roman" w:cs="Times New Roman"/>
                <w:sz w:val="18"/>
                <w:szCs w:val="18"/>
              </w:rPr>
            </w:pPr>
          </w:p>
        </w:tc>
      </w:tr>
      <w:tr w:rsidR="003368D0" w14:paraId="16AD4204" w14:textId="77777777" w:rsidTr="002026CA">
        <w:trPr>
          <w:trHeight w:val="260"/>
        </w:trPr>
        <w:tc>
          <w:tcPr>
            <w:tcW w:w="535" w:type="dxa"/>
            <w:shd w:val="clear" w:color="auto" w:fill="D9E2F3" w:themeFill="accent5" w:themeFillTint="33"/>
          </w:tcPr>
          <w:p w14:paraId="13D9AE71"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2105D9CD"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looks for open players to pass to and makes well-timed &amp; well-placed passes.</w:t>
            </w:r>
          </w:p>
        </w:tc>
        <w:tc>
          <w:tcPr>
            <w:tcW w:w="1795" w:type="dxa"/>
            <w:vMerge/>
            <w:shd w:val="clear" w:color="auto" w:fill="D9E2F3" w:themeFill="accent5" w:themeFillTint="33"/>
          </w:tcPr>
          <w:p w14:paraId="78816283" w14:textId="77777777" w:rsidR="003368D0" w:rsidRPr="009F64D3" w:rsidRDefault="003368D0" w:rsidP="00906238">
            <w:pPr>
              <w:jc w:val="center"/>
              <w:rPr>
                <w:rFonts w:ascii="Times New Roman" w:hAnsi="Times New Roman" w:cs="Times New Roman"/>
                <w:sz w:val="18"/>
                <w:szCs w:val="18"/>
              </w:rPr>
            </w:pPr>
          </w:p>
        </w:tc>
      </w:tr>
      <w:tr w:rsidR="003368D0" w14:paraId="6A6F4075" w14:textId="77777777" w:rsidTr="002026CA">
        <w:tc>
          <w:tcPr>
            <w:tcW w:w="535" w:type="dxa"/>
            <w:shd w:val="clear" w:color="auto" w:fill="D9E2F3" w:themeFill="accent5" w:themeFillTint="33"/>
          </w:tcPr>
          <w:p w14:paraId="0FCA41D6"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5D4C72ED"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utilizes non-dominant foot in kicking and passing.</w:t>
            </w:r>
          </w:p>
        </w:tc>
        <w:tc>
          <w:tcPr>
            <w:tcW w:w="1795" w:type="dxa"/>
            <w:vMerge/>
            <w:shd w:val="clear" w:color="auto" w:fill="D9E2F3" w:themeFill="accent5" w:themeFillTint="33"/>
          </w:tcPr>
          <w:p w14:paraId="58E1D32D" w14:textId="77777777" w:rsidR="003368D0" w:rsidRPr="009F64D3" w:rsidRDefault="003368D0" w:rsidP="00906238">
            <w:pPr>
              <w:jc w:val="center"/>
              <w:rPr>
                <w:rFonts w:ascii="Times New Roman" w:hAnsi="Times New Roman" w:cs="Times New Roman"/>
                <w:sz w:val="18"/>
                <w:szCs w:val="18"/>
              </w:rPr>
            </w:pPr>
          </w:p>
        </w:tc>
      </w:tr>
      <w:tr w:rsidR="00923CB8" w14:paraId="7050A1B3" w14:textId="77777777" w:rsidTr="00A55899">
        <w:tc>
          <w:tcPr>
            <w:tcW w:w="10790" w:type="dxa"/>
            <w:gridSpan w:val="3"/>
            <w:shd w:val="clear" w:color="auto" w:fill="BFBFBF" w:themeFill="background1" w:themeFillShade="BF"/>
          </w:tcPr>
          <w:p w14:paraId="4908C3E9" w14:textId="77777777" w:rsidR="00923CB8" w:rsidRDefault="00923CB8" w:rsidP="00923CB8">
            <w:pPr>
              <w:jc w:val="center"/>
              <w:rPr>
                <w:rFonts w:ascii="Times New Roman" w:hAnsi="Times New Roman" w:cs="Times New Roman"/>
                <w:sz w:val="20"/>
                <w:szCs w:val="20"/>
              </w:rPr>
            </w:pPr>
            <w:r w:rsidRPr="00923CB8">
              <w:rPr>
                <w:rFonts w:ascii="Times New Roman" w:hAnsi="Times New Roman" w:cs="Times New Roman"/>
                <w:b/>
                <w:sz w:val="20"/>
                <w:szCs w:val="20"/>
              </w:rPr>
              <w:t>Strategic and Tactical Play</w:t>
            </w:r>
          </w:p>
        </w:tc>
      </w:tr>
      <w:tr w:rsidR="003368D0" w14:paraId="30E6F83D" w14:textId="77777777" w:rsidTr="002026CA">
        <w:tc>
          <w:tcPr>
            <w:tcW w:w="535" w:type="dxa"/>
            <w:shd w:val="clear" w:color="auto" w:fill="A8D08D" w:themeFill="accent6" w:themeFillTint="99"/>
          </w:tcPr>
          <w:p w14:paraId="60584AFC"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3641823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dribbles the ball to a field location that strengthens his/her team’s position.</w:t>
            </w:r>
          </w:p>
        </w:tc>
        <w:tc>
          <w:tcPr>
            <w:tcW w:w="1795" w:type="dxa"/>
            <w:vMerge w:val="restart"/>
            <w:shd w:val="clear" w:color="auto" w:fill="A8D08D" w:themeFill="accent6" w:themeFillTint="99"/>
          </w:tcPr>
          <w:p w14:paraId="0A2E05BA"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Strategic and Tactical Play Score</w:t>
            </w:r>
          </w:p>
          <w:p w14:paraId="229E6074"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3472D89B" w14:textId="77777777" w:rsidTr="002026CA">
        <w:tc>
          <w:tcPr>
            <w:tcW w:w="535" w:type="dxa"/>
            <w:shd w:val="clear" w:color="auto" w:fill="A8D08D" w:themeFill="accent6" w:themeFillTint="99"/>
          </w:tcPr>
          <w:p w14:paraId="27CE1B8C"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2903861A"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moves to field location without the ball that strengthens team’s position.</w:t>
            </w:r>
          </w:p>
        </w:tc>
        <w:tc>
          <w:tcPr>
            <w:tcW w:w="1795" w:type="dxa"/>
            <w:vMerge/>
            <w:shd w:val="clear" w:color="auto" w:fill="A8D08D" w:themeFill="accent6" w:themeFillTint="99"/>
          </w:tcPr>
          <w:p w14:paraId="073C6EC9" w14:textId="77777777" w:rsidR="003368D0" w:rsidRPr="009F64D3" w:rsidRDefault="003368D0" w:rsidP="00906238">
            <w:pPr>
              <w:jc w:val="center"/>
              <w:rPr>
                <w:rFonts w:ascii="Times New Roman" w:hAnsi="Times New Roman" w:cs="Times New Roman"/>
                <w:sz w:val="18"/>
                <w:szCs w:val="18"/>
              </w:rPr>
            </w:pPr>
          </w:p>
        </w:tc>
      </w:tr>
      <w:tr w:rsidR="003368D0" w14:paraId="6929F7CA" w14:textId="77777777" w:rsidTr="002026CA">
        <w:tc>
          <w:tcPr>
            <w:tcW w:w="535" w:type="dxa"/>
            <w:shd w:val="clear" w:color="auto" w:fill="A8D08D" w:themeFill="accent6" w:themeFillTint="99"/>
          </w:tcPr>
          <w:p w14:paraId="34EC8601"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70DDAA14"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anticipates opponents’ counter-attacking opportunities and prevents them.</w:t>
            </w:r>
          </w:p>
        </w:tc>
        <w:tc>
          <w:tcPr>
            <w:tcW w:w="1795" w:type="dxa"/>
            <w:vMerge/>
            <w:shd w:val="clear" w:color="auto" w:fill="A8D08D" w:themeFill="accent6" w:themeFillTint="99"/>
          </w:tcPr>
          <w:p w14:paraId="02D2B9AE" w14:textId="77777777" w:rsidR="003368D0" w:rsidRPr="009F64D3" w:rsidRDefault="003368D0" w:rsidP="00906238">
            <w:pPr>
              <w:jc w:val="center"/>
              <w:rPr>
                <w:rFonts w:ascii="Times New Roman" w:hAnsi="Times New Roman" w:cs="Times New Roman"/>
                <w:sz w:val="18"/>
                <w:szCs w:val="18"/>
              </w:rPr>
            </w:pPr>
          </w:p>
        </w:tc>
      </w:tr>
      <w:tr w:rsidR="003368D0" w14:paraId="13A3D6A2" w14:textId="77777777" w:rsidTr="002026CA">
        <w:tc>
          <w:tcPr>
            <w:tcW w:w="535" w:type="dxa"/>
            <w:shd w:val="clear" w:color="auto" w:fill="A8D08D" w:themeFill="accent6" w:themeFillTint="99"/>
          </w:tcPr>
          <w:p w14:paraId="0A13E757"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389EAEC0"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takes responsibility to control the flow of the game.</w:t>
            </w:r>
          </w:p>
        </w:tc>
        <w:tc>
          <w:tcPr>
            <w:tcW w:w="1795" w:type="dxa"/>
            <w:vMerge/>
            <w:shd w:val="clear" w:color="auto" w:fill="A8D08D" w:themeFill="accent6" w:themeFillTint="99"/>
          </w:tcPr>
          <w:p w14:paraId="3AA2D3CB" w14:textId="77777777" w:rsidR="003368D0" w:rsidRPr="009F64D3" w:rsidRDefault="003368D0" w:rsidP="00906238">
            <w:pPr>
              <w:jc w:val="center"/>
              <w:rPr>
                <w:rFonts w:ascii="Times New Roman" w:hAnsi="Times New Roman" w:cs="Times New Roman"/>
                <w:sz w:val="18"/>
                <w:szCs w:val="18"/>
              </w:rPr>
            </w:pPr>
          </w:p>
        </w:tc>
      </w:tr>
      <w:tr w:rsidR="003368D0" w14:paraId="7502500B" w14:textId="77777777" w:rsidTr="002026CA">
        <w:tc>
          <w:tcPr>
            <w:tcW w:w="535" w:type="dxa"/>
            <w:shd w:val="clear" w:color="auto" w:fill="A8D08D" w:themeFill="accent6" w:themeFillTint="99"/>
          </w:tcPr>
          <w:p w14:paraId="0F6DCE0F"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0286DAB0"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moves ball to spot that entices opponent to over-commit to defensive move.</w:t>
            </w:r>
          </w:p>
        </w:tc>
        <w:tc>
          <w:tcPr>
            <w:tcW w:w="1795" w:type="dxa"/>
            <w:vMerge/>
            <w:shd w:val="clear" w:color="auto" w:fill="A8D08D" w:themeFill="accent6" w:themeFillTint="99"/>
          </w:tcPr>
          <w:p w14:paraId="0A803F1F" w14:textId="77777777" w:rsidR="003368D0" w:rsidRPr="009F64D3" w:rsidRDefault="003368D0" w:rsidP="00906238">
            <w:pPr>
              <w:jc w:val="center"/>
              <w:rPr>
                <w:rFonts w:ascii="Times New Roman" w:hAnsi="Times New Roman" w:cs="Times New Roman"/>
                <w:sz w:val="18"/>
                <w:szCs w:val="18"/>
              </w:rPr>
            </w:pPr>
          </w:p>
        </w:tc>
      </w:tr>
      <w:tr w:rsidR="003368D0" w14:paraId="76E40C29" w14:textId="77777777" w:rsidTr="002026CA">
        <w:tc>
          <w:tcPr>
            <w:tcW w:w="535" w:type="dxa"/>
            <w:shd w:val="clear" w:color="auto" w:fill="A8D08D" w:themeFill="accent6" w:themeFillTint="99"/>
          </w:tcPr>
          <w:p w14:paraId="74C5A747"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5DAF3212"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expends extra energy in key situations &amp; finds ways to save energy safely.</w:t>
            </w:r>
          </w:p>
        </w:tc>
        <w:tc>
          <w:tcPr>
            <w:tcW w:w="1795" w:type="dxa"/>
            <w:vMerge/>
            <w:shd w:val="clear" w:color="auto" w:fill="A8D08D" w:themeFill="accent6" w:themeFillTint="99"/>
          </w:tcPr>
          <w:p w14:paraId="2520D04E" w14:textId="77777777" w:rsidR="003368D0" w:rsidRPr="009F64D3" w:rsidRDefault="003368D0" w:rsidP="00906238">
            <w:pPr>
              <w:jc w:val="center"/>
              <w:rPr>
                <w:rFonts w:ascii="Times New Roman" w:hAnsi="Times New Roman" w:cs="Times New Roman"/>
                <w:sz w:val="18"/>
                <w:szCs w:val="18"/>
              </w:rPr>
            </w:pPr>
          </w:p>
        </w:tc>
      </w:tr>
      <w:tr w:rsidR="003368D0" w14:paraId="21FEE07A" w14:textId="77777777" w:rsidTr="002026CA">
        <w:tc>
          <w:tcPr>
            <w:tcW w:w="535" w:type="dxa"/>
            <w:shd w:val="clear" w:color="auto" w:fill="A8D08D" w:themeFill="accent6" w:themeFillTint="99"/>
          </w:tcPr>
          <w:p w14:paraId="25B37A35"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7163F9B9"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While on sideline almost always watches game to find opportunities to take advantage.</w:t>
            </w:r>
          </w:p>
        </w:tc>
        <w:tc>
          <w:tcPr>
            <w:tcW w:w="1795" w:type="dxa"/>
            <w:vMerge/>
            <w:shd w:val="clear" w:color="auto" w:fill="A8D08D" w:themeFill="accent6" w:themeFillTint="99"/>
          </w:tcPr>
          <w:p w14:paraId="2370306F" w14:textId="77777777" w:rsidR="003368D0" w:rsidRPr="009F64D3" w:rsidRDefault="003368D0" w:rsidP="00906238">
            <w:pPr>
              <w:jc w:val="center"/>
              <w:rPr>
                <w:rFonts w:ascii="Times New Roman" w:hAnsi="Times New Roman" w:cs="Times New Roman"/>
                <w:sz w:val="18"/>
                <w:szCs w:val="18"/>
              </w:rPr>
            </w:pPr>
          </w:p>
        </w:tc>
      </w:tr>
      <w:tr w:rsidR="00923CB8" w14:paraId="0DC474E9" w14:textId="77777777" w:rsidTr="00923CB8">
        <w:tc>
          <w:tcPr>
            <w:tcW w:w="10790" w:type="dxa"/>
            <w:gridSpan w:val="3"/>
            <w:shd w:val="clear" w:color="auto" w:fill="BFBFBF" w:themeFill="background1" w:themeFillShade="BF"/>
          </w:tcPr>
          <w:p w14:paraId="49F66D1B" w14:textId="77777777" w:rsidR="00923CB8" w:rsidRPr="00923CB8" w:rsidRDefault="00923CB8" w:rsidP="00923CB8">
            <w:pPr>
              <w:jc w:val="center"/>
              <w:rPr>
                <w:rFonts w:ascii="Times New Roman" w:hAnsi="Times New Roman" w:cs="Times New Roman"/>
                <w:b/>
                <w:sz w:val="20"/>
                <w:szCs w:val="20"/>
              </w:rPr>
            </w:pPr>
            <w:r w:rsidRPr="00923CB8">
              <w:rPr>
                <w:rFonts w:ascii="Times New Roman" w:hAnsi="Times New Roman" w:cs="Times New Roman"/>
                <w:b/>
                <w:sz w:val="20"/>
                <w:szCs w:val="20"/>
              </w:rPr>
              <w:t>Focus and Hustle</w:t>
            </w:r>
          </w:p>
        </w:tc>
      </w:tr>
      <w:tr w:rsidR="003368D0" w14:paraId="6032E296" w14:textId="77777777" w:rsidTr="002026CA">
        <w:tc>
          <w:tcPr>
            <w:tcW w:w="535" w:type="dxa"/>
            <w:shd w:val="clear" w:color="auto" w:fill="ED7D31" w:themeFill="accent2"/>
          </w:tcPr>
          <w:p w14:paraId="44C5C8CA"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72B4C56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stays focused on the game while playing.</w:t>
            </w:r>
          </w:p>
        </w:tc>
        <w:tc>
          <w:tcPr>
            <w:tcW w:w="1795" w:type="dxa"/>
            <w:vMerge w:val="restart"/>
            <w:shd w:val="clear" w:color="auto" w:fill="ED7D31" w:themeFill="accent2"/>
          </w:tcPr>
          <w:p w14:paraId="1C06AA7C"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Focus and Hustle Score</w:t>
            </w:r>
          </w:p>
          <w:p w14:paraId="46C72067"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51136BD0" w14:textId="77777777" w:rsidTr="002026CA">
        <w:tc>
          <w:tcPr>
            <w:tcW w:w="535" w:type="dxa"/>
            <w:shd w:val="clear" w:color="auto" w:fill="ED7D31" w:themeFill="accent2"/>
          </w:tcPr>
          <w:p w14:paraId="1B2B8629"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6FC69B6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hustles quickly toward the play.</w:t>
            </w:r>
          </w:p>
        </w:tc>
        <w:tc>
          <w:tcPr>
            <w:tcW w:w="1795" w:type="dxa"/>
            <w:vMerge/>
            <w:shd w:val="clear" w:color="auto" w:fill="ED7D31" w:themeFill="accent2"/>
          </w:tcPr>
          <w:p w14:paraId="314577D8" w14:textId="77777777" w:rsidR="003368D0" w:rsidRPr="009F64D3" w:rsidRDefault="003368D0" w:rsidP="00906238">
            <w:pPr>
              <w:jc w:val="center"/>
              <w:rPr>
                <w:rFonts w:ascii="Times New Roman" w:hAnsi="Times New Roman" w:cs="Times New Roman"/>
                <w:sz w:val="18"/>
                <w:szCs w:val="18"/>
              </w:rPr>
            </w:pPr>
          </w:p>
        </w:tc>
      </w:tr>
      <w:tr w:rsidR="003368D0" w14:paraId="0728FA2B" w14:textId="77777777" w:rsidTr="002026CA">
        <w:tc>
          <w:tcPr>
            <w:tcW w:w="535" w:type="dxa"/>
            <w:shd w:val="clear" w:color="auto" w:fill="ED7D31" w:themeFill="accent2"/>
          </w:tcPr>
          <w:p w14:paraId="711BFC4D"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59AB0BD5"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recovers quickly after frustrations, disappointments, and minor bumps.</w:t>
            </w:r>
          </w:p>
        </w:tc>
        <w:tc>
          <w:tcPr>
            <w:tcW w:w="1795" w:type="dxa"/>
            <w:vMerge/>
            <w:shd w:val="clear" w:color="auto" w:fill="ED7D31" w:themeFill="accent2"/>
          </w:tcPr>
          <w:p w14:paraId="11F1DFF2" w14:textId="77777777" w:rsidR="003368D0" w:rsidRPr="009F64D3" w:rsidRDefault="003368D0" w:rsidP="00906238">
            <w:pPr>
              <w:jc w:val="center"/>
              <w:rPr>
                <w:rFonts w:ascii="Times New Roman" w:hAnsi="Times New Roman" w:cs="Times New Roman"/>
                <w:sz w:val="18"/>
                <w:szCs w:val="18"/>
              </w:rPr>
            </w:pPr>
          </w:p>
        </w:tc>
      </w:tr>
      <w:tr w:rsidR="003368D0" w14:paraId="4024703B" w14:textId="77777777" w:rsidTr="002026CA">
        <w:tc>
          <w:tcPr>
            <w:tcW w:w="535" w:type="dxa"/>
            <w:shd w:val="clear" w:color="auto" w:fill="ED7D31" w:themeFill="accent2"/>
          </w:tcPr>
          <w:p w14:paraId="4A120063"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2FA5BBB8"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avoids being intimidated by opposing players and pressure situations.</w:t>
            </w:r>
          </w:p>
        </w:tc>
        <w:tc>
          <w:tcPr>
            <w:tcW w:w="1795" w:type="dxa"/>
            <w:vMerge/>
            <w:shd w:val="clear" w:color="auto" w:fill="ED7D31" w:themeFill="accent2"/>
          </w:tcPr>
          <w:p w14:paraId="041F4EF3" w14:textId="77777777" w:rsidR="003368D0" w:rsidRPr="009F64D3" w:rsidRDefault="003368D0" w:rsidP="00906238">
            <w:pPr>
              <w:jc w:val="center"/>
              <w:rPr>
                <w:rFonts w:ascii="Times New Roman" w:hAnsi="Times New Roman" w:cs="Times New Roman"/>
                <w:sz w:val="18"/>
                <w:szCs w:val="18"/>
              </w:rPr>
            </w:pPr>
          </w:p>
        </w:tc>
      </w:tr>
      <w:tr w:rsidR="00923CB8" w14:paraId="7EFA7B8B" w14:textId="77777777" w:rsidTr="00923CB8">
        <w:tc>
          <w:tcPr>
            <w:tcW w:w="10790" w:type="dxa"/>
            <w:gridSpan w:val="3"/>
            <w:shd w:val="clear" w:color="auto" w:fill="BFBFBF" w:themeFill="background1" w:themeFillShade="BF"/>
          </w:tcPr>
          <w:p w14:paraId="50F26ADD" w14:textId="77777777" w:rsidR="00923CB8" w:rsidRPr="00923CB8" w:rsidRDefault="00923CB8" w:rsidP="00923CB8">
            <w:pPr>
              <w:jc w:val="center"/>
              <w:rPr>
                <w:rFonts w:ascii="Times New Roman" w:hAnsi="Times New Roman" w:cs="Times New Roman"/>
                <w:b/>
                <w:sz w:val="20"/>
                <w:szCs w:val="20"/>
              </w:rPr>
            </w:pPr>
          </w:p>
        </w:tc>
      </w:tr>
      <w:tr w:rsidR="003368D0" w14:paraId="6191CC0E" w14:textId="77777777" w:rsidTr="002026CA">
        <w:tc>
          <w:tcPr>
            <w:tcW w:w="535" w:type="dxa"/>
            <w:shd w:val="clear" w:color="auto" w:fill="FFE599" w:themeFill="accent4" w:themeFillTint="66"/>
          </w:tcPr>
          <w:p w14:paraId="6A628CD6" w14:textId="77777777" w:rsidR="003368D0" w:rsidRDefault="003368D0" w:rsidP="00906238">
            <w:pPr>
              <w:rPr>
                <w:rFonts w:ascii="Times New Roman" w:hAnsi="Times New Roman" w:cs="Times New Roman"/>
                <w:sz w:val="20"/>
                <w:szCs w:val="20"/>
              </w:rPr>
            </w:pPr>
          </w:p>
        </w:tc>
        <w:tc>
          <w:tcPr>
            <w:tcW w:w="8460" w:type="dxa"/>
            <w:shd w:val="clear" w:color="auto" w:fill="FFE599" w:themeFill="accent4" w:themeFillTint="66"/>
          </w:tcPr>
          <w:p w14:paraId="61C1EBFF"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follows coach’s suggestions for improvement.</w:t>
            </w:r>
          </w:p>
        </w:tc>
        <w:tc>
          <w:tcPr>
            <w:tcW w:w="1795" w:type="dxa"/>
            <w:vMerge w:val="restart"/>
            <w:shd w:val="clear" w:color="auto" w:fill="FFE599" w:themeFill="accent4" w:themeFillTint="66"/>
          </w:tcPr>
          <w:p w14:paraId="678771F2"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Improvement Potential Score</w:t>
            </w:r>
          </w:p>
          <w:p w14:paraId="522B48B9"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52AED042" w14:textId="77777777" w:rsidTr="002026CA">
        <w:tc>
          <w:tcPr>
            <w:tcW w:w="535" w:type="dxa"/>
            <w:shd w:val="clear" w:color="auto" w:fill="FFE599" w:themeFill="accent4" w:themeFillTint="66"/>
          </w:tcPr>
          <w:p w14:paraId="314E0FAD" w14:textId="77777777" w:rsidR="003368D0" w:rsidRDefault="003368D0" w:rsidP="00906238">
            <w:pPr>
              <w:rPr>
                <w:rFonts w:ascii="Times New Roman" w:hAnsi="Times New Roman" w:cs="Times New Roman"/>
                <w:sz w:val="20"/>
                <w:szCs w:val="20"/>
              </w:rPr>
            </w:pPr>
          </w:p>
        </w:tc>
        <w:tc>
          <w:tcPr>
            <w:tcW w:w="8460" w:type="dxa"/>
            <w:shd w:val="clear" w:color="auto" w:fill="FFE599" w:themeFill="accent4" w:themeFillTint="66"/>
          </w:tcPr>
          <w:p w14:paraId="1ABC2A7B"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working with extra effort to improve his/her weakest skills.</w:t>
            </w:r>
          </w:p>
        </w:tc>
        <w:tc>
          <w:tcPr>
            <w:tcW w:w="1795" w:type="dxa"/>
            <w:vMerge/>
            <w:shd w:val="clear" w:color="auto" w:fill="FFE599" w:themeFill="accent4" w:themeFillTint="66"/>
          </w:tcPr>
          <w:p w14:paraId="3FB660DD" w14:textId="77777777" w:rsidR="003368D0" w:rsidRPr="009F64D3" w:rsidRDefault="003368D0" w:rsidP="00906238">
            <w:pPr>
              <w:jc w:val="center"/>
              <w:rPr>
                <w:rFonts w:ascii="Times New Roman" w:hAnsi="Times New Roman" w:cs="Times New Roman"/>
                <w:sz w:val="18"/>
                <w:szCs w:val="18"/>
              </w:rPr>
            </w:pPr>
          </w:p>
        </w:tc>
      </w:tr>
      <w:tr w:rsidR="003368D0" w14:paraId="560F4B27" w14:textId="77777777" w:rsidTr="002026CA">
        <w:tc>
          <w:tcPr>
            <w:tcW w:w="535" w:type="dxa"/>
            <w:shd w:val="clear" w:color="auto" w:fill="FFE599" w:themeFill="accent4" w:themeFillTint="66"/>
          </w:tcPr>
          <w:p w14:paraId="177842E1" w14:textId="77777777" w:rsidR="003368D0" w:rsidRDefault="003368D0" w:rsidP="00906238">
            <w:pPr>
              <w:rPr>
                <w:rFonts w:ascii="Times New Roman" w:hAnsi="Times New Roman" w:cs="Times New Roman"/>
                <w:sz w:val="20"/>
                <w:szCs w:val="20"/>
              </w:rPr>
            </w:pPr>
          </w:p>
        </w:tc>
        <w:tc>
          <w:tcPr>
            <w:tcW w:w="8460" w:type="dxa"/>
            <w:shd w:val="clear" w:color="auto" w:fill="FFE599" w:themeFill="accent4" w:themeFillTint="66"/>
          </w:tcPr>
          <w:p w14:paraId="7BAA6F7A"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gets along and avoids distractions with teammates, coaches, opponents.</w:t>
            </w:r>
          </w:p>
        </w:tc>
        <w:tc>
          <w:tcPr>
            <w:tcW w:w="1795" w:type="dxa"/>
            <w:vMerge/>
            <w:shd w:val="clear" w:color="auto" w:fill="FFE599" w:themeFill="accent4" w:themeFillTint="66"/>
          </w:tcPr>
          <w:p w14:paraId="54838EEF" w14:textId="77777777" w:rsidR="003368D0" w:rsidRPr="009F64D3" w:rsidRDefault="003368D0" w:rsidP="00906238">
            <w:pPr>
              <w:jc w:val="center"/>
              <w:rPr>
                <w:rFonts w:ascii="Times New Roman" w:hAnsi="Times New Roman" w:cs="Times New Roman"/>
                <w:sz w:val="18"/>
                <w:szCs w:val="18"/>
              </w:rPr>
            </w:pPr>
          </w:p>
        </w:tc>
      </w:tr>
      <w:tr w:rsidR="00923CB8" w14:paraId="09E3BD0C" w14:textId="77777777" w:rsidTr="00923CB8">
        <w:tc>
          <w:tcPr>
            <w:tcW w:w="10790" w:type="dxa"/>
            <w:gridSpan w:val="3"/>
            <w:shd w:val="clear" w:color="auto" w:fill="BFBFBF" w:themeFill="background1" w:themeFillShade="BF"/>
          </w:tcPr>
          <w:p w14:paraId="23C2F953" w14:textId="77777777" w:rsidR="00923CB8" w:rsidRPr="00923CB8" w:rsidRDefault="00923CB8" w:rsidP="00923CB8">
            <w:pPr>
              <w:jc w:val="center"/>
              <w:rPr>
                <w:rFonts w:ascii="Times New Roman" w:hAnsi="Times New Roman" w:cs="Times New Roman"/>
                <w:b/>
                <w:sz w:val="20"/>
                <w:szCs w:val="20"/>
              </w:rPr>
            </w:pPr>
            <w:r w:rsidRPr="00923CB8">
              <w:rPr>
                <w:rFonts w:ascii="Times New Roman" w:hAnsi="Times New Roman" w:cs="Times New Roman"/>
                <w:b/>
                <w:sz w:val="20"/>
                <w:szCs w:val="20"/>
              </w:rPr>
              <w:t>Athleticism and Results</w:t>
            </w:r>
          </w:p>
        </w:tc>
      </w:tr>
      <w:tr w:rsidR="003368D0" w14:paraId="3B70AA2B" w14:textId="77777777" w:rsidTr="002026CA">
        <w:tc>
          <w:tcPr>
            <w:tcW w:w="535" w:type="dxa"/>
            <w:shd w:val="clear" w:color="auto" w:fill="CC3399"/>
          </w:tcPr>
          <w:p w14:paraId="00D82B50"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00024727"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fastest players on the team.</w:t>
            </w:r>
          </w:p>
        </w:tc>
        <w:tc>
          <w:tcPr>
            <w:tcW w:w="1795" w:type="dxa"/>
            <w:vMerge w:val="restart"/>
            <w:shd w:val="clear" w:color="auto" w:fill="CC3399"/>
          </w:tcPr>
          <w:p w14:paraId="7270414A"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Athleticism and Results Score</w:t>
            </w:r>
          </w:p>
          <w:p w14:paraId="578599F8"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66ADB1A2" w14:textId="77777777" w:rsidTr="002026CA">
        <w:tc>
          <w:tcPr>
            <w:tcW w:w="535" w:type="dxa"/>
            <w:shd w:val="clear" w:color="auto" w:fill="CC3399"/>
          </w:tcPr>
          <w:p w14:paraId="6C3CFCC0"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7AB93660"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in having endurance to keep running and playing with energy.</w:t>
            </w:r>
          </w:p>
        </w:tc>
        <w:tc>
          <w:tcPr>
            <w:tcW w:w="1795" w:type="dxa"/>
            <w:vMerge/>
            <w:shd w:val="clear" w:color="auto" w:fill="CC3399"/>
          </w:tcPr>
          <w:p w14:paraId="2E67FEFB" w14:textId="77777777" w:rsidR="003368D0" w:rsidRPr="009F64D3" w:rsidRDefault="003368D0" w:rsidP="00906238">
            <w:pPr>
              <w:jc w:val="center"/>
              <w:rPr>
                <w:rFonts w:ascii="Times New Roman" w:hAnsi="Times New Roman" w:cs="Times New Roman"/>
                <w:sz w:val="18"/>
                <w:szCs w:val="18"/>
              </w:rPr>
            </w:pPr>
          </w:p>
        </w:tc>
      </w:tr>
      <w:tr w:rsidR="003368D0" w14:paraId="1F792A83" w14:textId="77777777" w:rsidTr="002026CA">
        <w:tc>
          <w:tcPr>
            <w:tcW w:w="535" w:type="dxa"/>
            <w:shd w:val="clear" w:color="auto" w:fill="CC3399"/>
          </w:tcPr>
          <w:p w14:paraId="30847483"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64768534"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in helping our team score goals—in getting goals and assists.</w:t>
            </w:r>
          </w:p>
        </w:tc>
        <w:tc>
          <w:tcPr>
            <w:tcW w:w="1795" w:type="dxa"/>
            <w:vMerge/>
            <w:shd w:val="clear" w:color="auto" w:fill="CC3399"/>
          </w:tcPr>
          <w:p w14:paraId="31E0FDE6" w14:textId="77777777" w:rsidR="003368D0" w:rsidRPr="009F64D3" w:rsidRDefault="003368D0" w:rsidP="00906238">
            <w:pPr>
              <w:jc w:val="center"/>
              <w:rPr>
                <w:rFonts w:ascii="Times New Roman" w:hAnsi="Times New Roman" w:cs="Times New Roman"/>
                <w:sz w:val="18"/>
                <w:szCs w:val="18"/>
              </w:rPr>
            </w:pPr>
          </w:p>
        </w:tc>
      </w:tr>
      <w:tr w:rsidR="003368D0" w14:paraId="12B943EE" w14:textId="77777777" w:rsidTr="002026CA">
        <w:tc>
          <w:tcPr>
            <w:tcW w:w="535" w:type="dxa"/>
            <w:shd w:val="clear" w:color="auto" w:fill="CC3399"/>
          </w:tcPr>
          <w:p w14:paraId="0660A1C9"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442B465B"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in helping our team stop opponents’ goal-scoring opportunities.</w:t>
            </w:r>
          </w:p>
        </w:tc>
        <w:tc>
          <w:tcPr>
            <w:tcW w:w="1795" w:type="dxa"/>
            <w:vMerge/>
            <w:shd w:val="clear" w:color="auto" w:fill="CC3399"/>
          </w:tcPr>
          <w:p w14:paraId="4B36DC96" w14:textId="77777777" w:rsidR="003368D0" w:rsidRPr="009F64D3" w:rsidRDefault="003368D0" w:rsidP="00906238">
            <w:pPr>
              <w:jc w:val="center"/>
              <w:rPr>
                <w:rFonts w:ascii="Times New Roman" w:hAnsi="Times New Roman" w:cs="Times New Roman"/>
                <w:sz w:val="18"/>
                <w:szCs w:val="18"/>
              </w:rPr>
            </w:pPr>
          </w:p>
        </w:tc>
      </w:tr>
    </w:tbl>
    <w:p w14:paraId="686FC857" w14:textId="77777777" w:rsidR="000A2AD4" w:rsidRDefault="000A2AD4" w:rsidP="000A2AD4">
      <w:pPr>
        <w:spacing w:after="0" w:line="240" w:lineRule="auto"/>
        <w:rPr>
          <w:rFonts w:ascii="Times New Roman" w:hAnsi="Times New Roman" w:cs="Times New Roman"/>
          <w:sz w:val="20"/>
          <w:szCs w:val="20"/>
        </w:rPr>
      </w:pPr>
    </w:p>
    <w:p w14:paraId="2365AB5E" w14:textId="77777777" w:rsidR="002026CA" w:rsidRPr="002026CA" w:rsidRDefault="002026CA" w:rsidP="002026CA">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790"/>
      </w:tblGrid>
      <w:tr w:rsidR="002026CA" w:rsidRPr="00923CB8" w14:paraId="5DBC68CD" w14:textId="77777777" w:rsidTr="002026CA">
        <w:tc>
          <w:tcPr>
            <w:tcW w:w="10790" w:type="dxa"/>
            <w:shd w:val="clear" w:color="auto" w:fill="F4B083" w:themeFill="accent2" w:themeFillTint="99"/>
          </w:tcPr>
          <w:p w14:paraId="0E6BEEFF" w14:textId="77777777" w:rsidR="002026CA" w:rsidRPr="00923CB8" w:rsidRDefault="002026CA" w:rsidP="002026CA">
            <w:pPr>
              <w:tabs>
                <w:tab w:val="left" w:pos="1372"/>
                <w:tab w:val="center" w:pos="5287"/>
              </w:tabs>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t>Coach Comments</w:t>
            </w:r>
          </w:p>
        </w:tc>
      </w:tr>
      <w:tr w:rsidR="002026CA" w:rsidRPr="009F64D3" w14:paraId="686D1BAF" w14:textId="77777777" w:rsidTr="00F40EC4">
        <w:tc>
          <w:tcPr>
            <w:tcW w:w="10790" w:type="dxa"/>
          </w:tcPr>
          <w:p w14:paraId="200D7B35" w14:textId="77777777" w:rsidR="002026CA" w:rsidRDefault="003368D0" w:rsidP="00E8189A">
            <w:pPr>
              <w:rPr>
                <w:rFonts w:ascii="Times New Roman" w:hAnsi="Times New Roman" w:cs="Times New Roman"/>
                <w:sz w:val="18"/>
                <w:szCs w:val="18"/>
              </w:rPr>
            </w:pPr>
            <w:r>
              <w:rPr>
                <w:rFonts w:ascii="Times New Roman" w:hAnsi="Times New Roman" w:cs="Times New Roman"/>
                <w:sz w:val="18"/>
                <w:szCs w:val="18"/>
              </w:rPr>
              <w:t xml:space="preserve">On the attached form, please provide any comments you’d like to add regarding any or all of your players. </w:t>
            </w:r>
            <w:r w:rsidR="000960E1">
              <w:rPr>
                <w:rFonts w:ascii="Times New Roman" w:hAnsi="Times New Roman" w:cs="Times New Roman"/>
                <w:sz w:val="18"/>
                <w:szCs w:val="18"/>
              </w:rPr>
              <w:fldChar w:fldCharType="begin"/>
            </w:r>
            <w:r w:rsidR="000960E1">
              <w:rPr>
                <w:rFonts w:ascii="Times New Roman" w:hAnsi="Times New Roman" w:cs="Times New Roman"/>
                <w:sz w:val="18"/>
                <w:szCs w:val="18"/>
              </w:rPr>
              <w:instrText xml:space="preserve"> MERGEFIELD comment </w:instrText>
            </w:r>
            <w:r w:rsidR="000960E1">
              <w:rPr>
                <w:rFonts w:ascii="Times New Roman" w:hAnsi="Times New Roman" w:cs="Times New Roman"/>
                <w:sz w:val="18"/>
                <w:szCs w:val="18"/>
              </w:rPr>
              <w:fldChar w:fldCharType="end"/>
            </w:r>
          </w:p>
          <w:p w14:paraId="403C67F6" w14:textId="77777777" w:rsidR="002026CA" w:rsidRPr="009F64D3" w:rsidRDefault="002026CA" w:rsidP="00E8189A">
            <w:pPr>
              <w:rPr>
                <w:rFonts w:ascii="Times New Roman" w:hAnsi="Times New Roman" w:cs="Times New Roman"/>
                <w:sz w:val="18"/>
                <w:szCs w:val="18"/>
              </w:rPr>
            </w:pPr>
          </w:p>
        </w:tc>
      </w:tr>
    </w:tbl>
    <w:p w14:paraId="3CCC082D" w14:textId="77777777" w:rsidR="00A122D3" w:rsidRDefault="00A122D3" w:rsidP="002026CA">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790"/>
      </w:tblGrid>
      <w:tr w:rsidR="000E1666" w:rsidRPr="00923CB8" w14:paraId="449B2B75" w14:textId="77777777" w:rsidTr="005B18D6">
        <w:tc>
          <w:tcPr>
            <w:tcW w:w="10790" w:type="dxa"/>
            <w:shd w:val="clear" w:color="auto" w:fill="F4B083" w:themeFill="accent2" w:themeFillTint="99"/>
          </w:tcPr>
          <w:p w14:paraId="638D73AA" w14:textId="2078A08D" w:rsidR="000E1666" w:rsidRPr="00923CB8" w:rsidRDefault="000E1666" w:rsidP="005B18D6">
            <w:pPr>
              <w:tabs>
                <w:tab w:val="left" w:pos="1372"/>
                <w:tab w:val="center" w:pos="5287"/>
              </w:tabs>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t xml:space="preserve">Division Placement </w:t>
            </w:r>
          </w:p>
        </w:tc>
      </w:tr>
      <w:tr w:rsidR="000E1666" w:rsidRPr="009F64D3" w14:paraId="5829C636" w14:textId="77777777" w:rsidTr="005B18D6">
        <w:tc>
          <w:tcPr>
            <w:tcW w:w="10790" w:type="dxa"/>
          </w:tcPr>
          <w:p w14:paraId="0FDEF429" w14:textId="61EBD1E5" w:rsidR="000E1666" w:rsidRDefault="000E1666" w:rsidP="005B18D6">
            <w:pPr>
              <w:rPr>
                <w:rFonts w:ascii="Times New Roman" w:hAnsi="Times New Roman" w:cs="Times New Roman"/>
                <w:sz w:val="18"/>
                <w:szCs w:val="18"/>
              </w:rPr>
            </w:pPr>
            <w:r>
              <w:rPr>
                <w:rFonts w:ascii="Times New Roman" w:hAnsi="Times New Roman" w:cs="Times New Roman"/>
                <w:sz w:val="18"/>
                <w:szCs w:val="18"/>
              </w:rPr>
              <w:t xml:space="preserve">Is this player placed in the correct division? If not, would you recommend they move up or down? Judge the player against the average team/player in the entire division. Please do NOT rank your players and based the division off this internal ranking. </w:t>
            </w:r>
          </w:p>
          <w:p w14:paraId="77497566" w14:textId="77777777" w:rsidR="000E1666" w:rsidRPr="009F64D3" w:rsidRDefault="000E1666" w:rsidP="005B18D6">
            <w:pPr>
              <w:rPr>
                <w:rFonts w:ascii="Times New Roman" w:hAnsi="Times New Roman" w:cs="Times New Roman"/>
                <w:sz w:val="18"/>
                <w:szCs w:val="18"/>
              </w:rPr>
            </w:pPr>
          </w:p>
        </w:tc>
      </w:tr>
    </w:tbl>
    <w:p w14:paraId="7A628CFF" w14:textId="77777777" w:rsidR="002026CA" w:rsidRPr="000A2AD4" w:rsidRDefault="002026CA" w:rsidP="002026CA">
      <w:pPr>
        <w:spacing w:after="0" w:line="240" w:lineRule="auto"/>
        <w:rPr>
          <w:rFonts w:ascii="Times New Roman" w:hAnsi="Times New Roman" w:cs="Times New Roman"/>
          <w:sz w:val="20"/>
          <w:szCs w:val="20"/>
        </w:rPr>
      </w:pPr>
    </w:p>
    <w:sectPr w:rsidR="002026CA" w:rsidRPr="000A2AD4" w:rsidSect="00906238">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671672"/>
    <w:multiLevelType w:val="hybridMultilevel"/>
    <w:tmpl w:val="23164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AD4"/>
    <w:rsid w:val="000960E1"/>
    <w:rsid w:val="000A2AD4"/>
    <w:rsid w:val="000D4FCA"/>
    <w:rsid w:val="000E1666"/>
    <w:rsid w:val="001F439F"/>
    <w:rsid w:val="002026CA"/>
    <w:rsid w:val="002E3D1A"/>
    <w:rsid w:val="003368D0"/>
    <w:rsid w:val="00497DDA"/>
    <w:rsid w:val="005638E6"/>
    <w:rsid w:val="00736E7B"/>
    <w:rsid w:val="007A7C65"/>
    <w:rsid w:val="008D2C90"/>
    <w:rsid w:val="00906238"/>
    <w:rsid w:val="00923CB8"/>
    <w:rsid w:val="00956C99"/>
    <w:rsid w:val="00967BC5"/>
    <w:rsid w:val="009F64D3"/>
    <w:rsid w:val="00A122D3"/>
    <w:rsid w:val="00A9080A"/>
    <w:rsid w:val="00FB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5DF0"/>
  <w15:chartTrackingRefBased/>
  <w15:docId w15:val="{6FB61DDC-BEC6-498C-BA84-31438752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2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Staley</dc:creator>
  <cp:keywords/>
  <dc:description/>
  <cp:lastModifiedBy>Andy Paquette</cp:lastModifiedBy>
  <cp:revision>2</cp:revision>
  <dcterms:created xsi:type="dcterms:W3CDTF">2020-10-20T12:32:00Z</dcterms:created>
  <dcterms:modified xsi:type="dcterms:W3CDTF">2020-10-20T12:32:00Z</dcterms:modified>
</cp:coreProperties>
</file>